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A50E79" w14:textId="77777777" w:rsidR="004B5378" w:rsidRDefault="002B6E26">
      <w:r>
        <w:t>Objectives:</w:t>
      </w:r>
    </w:p>
    <w:p w14:paraId="3F7EC6D2" w14:textId="77777777" w:rsidR="007B3CCA" w:rsidRDefault="007B3CCA"/>
    <w:p w14:paraId="7D9E449F" w14:textId="21E910ED" w:rsidR="007B3CCA" w:rsidRDefault="007B3CCA">
      <w:r>
        <w:t xml:space="preserve">The characteristics of a mass-spring-damper system </w:t>
      </w:r>
      <w:r w:rsidR="004524C8">
        <w:t>were determined through the use of a linear velocity transducer (LVT) that produces a voltage proportional to the velocity of a magnetic core.</w:t>
      </w:r>
      <w:r w:rsidR="00E51AB6">
        <w:t xml:space="preserve"> Next, the properties of a linear variable differential transformer were investigated by calibration through weights and beam deflection. The effects of modulation and filtering were also observed. Experimental frequency response of the system was then determined using Lab View Signal Express.</w:t>
      </w:r>
    </w:p>
    <w:p w14:paraId="63292414" w14:textId="77777777" w:rsidR="002B6E26" w:rsidRDefault="002B6E26"/>
    <w:p w14:paraId="3C59F14D" w14:textId="4AA275E7" w:rsidR="002B6E26" w:rsidRDefault="00452C32">
      <w:r>
        <w:t>Theory:</w:t>
      </w:r>
    </w:p>
    <w:p w14:paraId="0E0DF1EC" w14:textId="77777777" w:rsidR="008E7072" w:rsidRDefault="008E7072"/>
    <w:p w14:paraId="2A9C562B" w14:textId="6E9FD54E" w:rsidR="00452C32" w:rsidRDefault="008E7072">
      <w:r>
        <w:t>2.1 and 2.2</w:t>
      </w:r>
      <w:r w:rsidR="00AC1FA2">
        <w:t xml:space="preserve"> LVDT System</w:t>
      </w:r>
      <w:r>
        <w:t xml:space="preserve"> Characteristics and</w:t>
      </w:r>
      <w:r w:rsidR="00AC1FA2">
        <w:t xml:space="preserve"> Calibration</w:t>
      </w:r>
    </w:p>
    <w:p w14:paraId="7722C4E2" w14:textId="31E26BA2" w:rsidR="00AC1FA2" w:rsidRDefault="00AC1FA2">
      <w:r>
        <w:t>The range of linearity of the LVDT can be found with the coefficient of determination</w:t>
      </w:r>
    </w:p>
    <w:p w14:paraId="39C28C97" w14:textId="5647FDE4" w:rsidR="00AC1FA2" w:rsidRPr="00AC1FA2" w:rsidRDefault="00AC1FA2">
      <w:pPr>
        <w:rPr>
          <w:rFonts w:eastAsiaTheme="minorEastAsia"/>
        </w:rP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fit</m:t>
                              </m:r>
                            </m:sub>
                          </m:sSub>
                        </m:e>
                      </m:d>
                    </m:e>
                    <m:sup>
                      <m:r>
                        <w:rPr>
                          <w:rFonts w:ascii="Cambria Math" w:hAnsi="Cambria Math"/>
                        </w:rPr>
                        <m:t>2</m:t>
                      </m:r>
                    </m:sup>
                  </m:sSup>
                </m:e>
              </m:nary>
            </m:num>
            <m:den>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den>
          </m:f>
        </m:oMath>
      </m:oMathPara>
    </w:p>
    <w:p w14:paraId="22E3FE14" w14:textId="5EB15837" w:rsidR="00AC1FA2" w:rsidRDefault="00AC1FA2">
      <w:pPr>
        <w:rPr>
          <w:rFonts w:eastAsiaTheme="minorEastAsia"/>
        </w:rPr>
      </w:pPr>
      <w:r>
        <w:rPr>
          <w:rFonts w:eastAsiaTheme="minorEastAsia"/>
        </w:rPr>
        <w:t xml:space="preserve">Both calibrations resulted in an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Pr>
          <w:rFonts w:eastAsiaTheme="minorEastAsia"/>
        </w:rPr>
        <w:t xml:space="preserve"> of about 1, meaning that they are very linear.</w:t>
      </w:r>
    </w:p>
    <w:p w14:paraId="54AF287E" w14:textId="77777777" w:rsidR="00AC1FA2" w:rsidRDefault="00AC1FA2">
      <w:pPr>
        <w:rPr>
          <w:rFonts w:eastAsiaTheme="minorEastAsia"/>
        </w:rPr>
      </w:pPr>
    </w:p>
    <w:p w14:paraId="54922C24" w14:textId="2EED91A3" w:rsidR="00AC1FA2" w:rsidRDefault="00EC67AE">
      <w:r>
        <w:t>Spring constant, k, was found through Hook’s law</w:t>
      </w:r>
    </w:p>
    <w:p w14:paraId="418B1AE3" w14:textId="77777777" w:rsidR="00EC67AE" w:rsidRDefault="00EC67AE"/>
    <w:p w14:paraId="7EB8EF4A" w14:textId="6E407636" w:rsidR="00EC67AE" w:rsidRDefault="00EC67AE">
      <m:oMathPara>
        <m:oMath>
          <m:r>
            <w:rPr>
              <w:rFonts w:ascii="Cambria Math" w:hAnsi="Cambria Math"/>
            </w:rPr>
            <m:t>k=</m:t>
          </m:r>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x</m:t>
              </m:r>
            </m:den>
          </m:f>
          <m:r>
            <w:rPr>
              <w:rFonts w:ascii="Cambria Math" w:eastAsiaTheme="minorEastAsia" w:hAnsi="Cambria Math"/>
            </w:rPr>
            <m:t>=</m:t>
          </m:r>
          <m:r>
            <m:rPr>
              <m:sty m:val="p"/>
            </m:rPr>
            <w:rPr>
              <w:rFonts w:ascii="Cambria Math" w:hAnsi="Cambria Math"/>
            </w:rPr>
            <m:t>166.5 lb</m:t>
          </m:r>
          <m:r>
            <m:rPr>
              <m:sty m:val="p"/>
            </m:rPr>
            <w:rPr>
              <w:rFonts w:ascii="Cambria Math" w:hAnsi="Cambria Math"/>
              <w:vertAlign w:val="subscript"/>
            </w:rPr>
            <m:t>f</m:t>
          </m:r>
          <m:r>
            <m:rPr>
              <m:sty m:val="p"/>
            </m:rPr>
            <w:rPr>
              <w:rFonts w:ascii="Cambria Math" w:hAnsi="Cambria Math"/>
            </w:rPr>
            <m:t>/in</m:t>
          </m:r>
        </m:oMath>
      </m:oMathPara>
    </w:p>
    <w:p w14:paraId="5F55800D" w14:textId="77777777" w:rsidR="00AC1FA2" w:rsidRDefault="00AC1FA2"/>
    <w:p w14:paraId="6AF8D69B" w14:textId="674DE195" w:rsidR="00EC67AE" w:rsidRDefault="00EC67AE">
      <w:r>
        <w:t>In this case, this was determined through finding the slope of the fitted line to the weight to displacement calibration data.</w:t>
      </w:r>
    </w:p>
    <w:p w14:paraId="3A03F2D3" w14:textId="77777777" w:rsidR="00526141" w:rsidRDefault="00526141"/>
    <w:p w14:paraId="44875035" w14:textId="4C351D04" w:rsidR="00526141" w:rsidRDefault="00526141">
      <w:r>
        <w:t>Sensitivity was found in a similar fashion, using the slope of the voltage to deflection line</w:t>
      </w:r>
    </w:p>
    <w:p w14:paraId="3D2193EF" w14:textId="77777777" w:rsidR="00526141" w:rsidRDefault="00526141"/>
    <w:p w14:paraId="2CA6F4E0" w14:textId="38E483A9" w:rsidR="00526141" w:rsidRPr="00526141" w:rsidRDefault="00526141">
      <w:pPr>
        <w:rPr>
          <w:rFonts w:eastAsiaTheme="minorEastAsia"/>
        </w:rPr>
      </w:pPr>
      <m:oMathPara>
        <m:oMath>
          <m:r>
            <w:rPr>
              <w:rFonts w:ascii="Cambria Math" w:hAnsi="Cambria Math"/>
            </w:rPr>
            <m:t>Sensitivity=</m:t>
          </m:r>
          <m:f>
            <m:fPr>
              <m:ctrlPr>
                <w:rPr>
                  <w:rFonts w:ascii="Cambria Math" w:hAnsi="Cambria Math"/>
                  <w:i/>
                </w:rPr>
              </m:ctrlPr>
            </m:fPr>
            <m:num>
              <m:r>
                <w:rPr>
                  <w:rFonts w:ascii="Cambria Math" w:hAnsi="Cambria Math"/>
                </w:rPr>
                <m:t>V</m:t>
              </m:r>
            </m:num>
            <m:den>
              <m:r>
                <w:rPr>
                  <w:rFonts w:ascii="Cambria Math" w:hAnsi="Cambria Math"/>
                </w:rPr>
                <m:t>x</m:t>
              </m:r>
            </m:den>
          </m:f>
          <m:r>
            <w:rPr>
              <w:rFonts w:ascii="Cambria Math" w:hAnsi="Cambria Math"/>
            </w:rPr>
            <m:t>=2.96 V/in</m:t>
          </m:r>
        </m:oMath>
      </m:oMathPara>
    </w:p>
    <w:p w14:paraId="4D28E3BE" w14:textId="418A7C7F" w:rsidR="00526141" w:rsidRDefault="00526141">
      <w:r w:rsidRPr="00057B33">
        <w:t>The damping ratio can then be found from the raw data using the log decrement method on any two successive peak</w:t>
      </w:r>
      <w:r>
        <w:t>s</w:t>
      </w:r>
    </w:p>
    <w:p w14:paraId="3F191D6C" w14:textId="77777777" w:rsidR="00526141" w:rsidRDefault="00526141"/>
    <w:p w14:paraId="022BCAD0" w14:textId="07E6BA14" w:rsidR="00526141" w:rsidRPr="00526141" w:rsidRDefault="00526141" w:rsidP="00526141">
      <w:pPr>
        <w:rPr>
          <w:rFonts w:eastAsiaTheme="minorEastAsia"/>
        </w:rPr>
      </w:pPr>
      <m:oMathPara>
        <m:oMath>
          <m:r>
            <w:rPr>
              <w:rFonts w:ascii="Cambria Math" w:hAnsi="Cambria Math"/>
            </w:rPr>
            <m:t>ζ</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δ</m:t>
                      </m:r>
                    </m:den>
                  </m:f>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den>
          </m:f>
          <m:r>
            <m:rPr>
              <m:sty m:val="p"/>
            </m:rPr>
            <w:rPr>
              <w:rFonts w:ascii="Cambria Math" w:hAnsi="Cambria Math"/>
            </w:rPr>
            <m:t>=</m:t>
          </m:r>
          <m:r>
            <m:rPr>
              <m:sty m:val="p"/>
            </m:rPr>
            <w:rPr>
              <w:rFonts w:ascii="Cambria Math" w:hAnsi="Cambria Math"/>
            </w:rPr>
            <m:t>.0050</m:t>
          </m:r>
          <m:r>
            <m:rPr>
              <m:sty m:val="p"/>
            </m:rPr>
            <w:rPr>
              <w:rFonts w:ascii="Cambria Math" w:hAnsi="Cambria Math"/>
            </w:rPr>
            <m:t xml:space="preserve">     </m:t>
          </m:r>
          <m:r>
            <w:rPr>
              <w:rFonts w:ascii="Cambria Math" w:hAnsi="Cambria Math"/>
            </w:rPr>
            <m:t>where</m:t>
          </m:r>
          <m:r>
            <m:rPr>
              <m:sty m:val="p"/>
            </m:rPr>
            <w:rPr>
              <w:rFonts w:ascii="Cambria Math" w:hAnsi="Cambria Math"/>
            </w:rPr>
            <m:t xml:space="preserve">   </m:t>
          </m:r>
          <m:r>
            <w:rPr>
              <w:rFonts w:ascii="Cambria Math" w:hAnsi="Cambria Math"/>
            </w:rPr>
            <m:t>δ</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r>
            <m:rPr>
              <m:sty m:val="p"/>
            </m:rPr>
            <w:rPr>
              <w:rFonts w:ascii="Cambria Math" w:hAnsi="Cambria Math"/>
            </w:rPr>
            <m:t xml:space="preserve"> ln⁡(</m:t>
          </m:r>
          <m:f>
            <m:fPr>
              <m:ctrlPr>
                <w:rPr>
                  <w:rFonts w:ascii="Cambria Math" w:hAnsi="Cambria Math"/>
                </w:rPr>
              </m:ctrlPr>
            </m:fPr>
            <m:num>
              <m:r>
                <w:rPr>
                  <w:rFonts w:ascii="Cambria Math" w:hAnsi="Cambria Math"/>
                </w:rPr>
                <m:t>x</m:t>
              </m:r>
              <m:d>
                <m:dPr>
                  <m:ctrlPr>
                    <w:rPr>
                      <w:rFonts w:ascii="Cambria Math" w:hAnsi="Cambria Math"/>
                    </w:rPr>
                  </m:ctrlPr>
                </m:dPr>
                <m:e>
                  <m:r>
                    <w:rPr>
                      <w:rFonts w:ascii="Cambria Math" w:hAnsi="Cambria Math"/>
                    </w:rPr>
                    <m:t>t</m:t>
                  </m:r>
                </m:e>
              </m:d>
            </m:num>
            <m:den>
              <m:r>
                <w:rPr>
                  <w:rFonts w:ascii="Cambria Math" w:hAnsi="Cambria Math"/>
                </w:rPr>
                <m:t>x</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nT</m:t>
                  </m:r>
                </m:e>
              </m:d>
            </m:den>
          </m:f>
          <m:r>
            <m:rPr>
              <m:sty m:val="p"/>
            </m:rPr>
            <w:rPr>
              <w:rFonts w:ascii="Cambria Math" w:hAnsi="Cambria Math"/>
            </w:rPr>
            <m:t xml:space="preserve">)  </m:t>
          </m:r>
        </m:oMath>
      </m:oMathPara>
    </w:p>
    <w:p w14:paraId="0A61DFCE" w14:textId="00D2EB93" w:rsidR="00526141" w:rsidRPr="00836D50" w:rsidRDefault="00526141" w:rsidP="00526141">
      <w:pPr>
        <w:rPr>
          <w:color w:val="000000" w:themeColor="text1"/>
        </w:rPr>
      </w:pPr>
      <w:r w:rsidRPr="00057B33">
        <w:t xml:space="preserve">where </w:t>
      </w:r>
      <m:oMath>
        <m:r>
          <w:rPr>
            <w:rFonts w:ascii="Cambria Math" w:hAnsi="Cambria Math"/>
          </w:rPr>
          <m:t>x(t)</m:t>
        </m:r>
      </m:oMath>
      <w:r w:rsidRPr="00057B33">
        <w:t xml:space="preserve"> is the amplitude at time </w:t>
      </w:r>
      <m:oMath>
        <m:r>
          <w:rPr>
            <w:rFonts w:ascii="Cambria Math" w:hAnsi="Cambria Math"/>
          </w:rPr>
          <m:t>t</m:t>
        </m:r>
      </m:oMath>
      <w:r w:rsidRPr="00057B33">
        <w:t xml:space="preserve">, </w:t>
      </w:r>
      <m:oMath>
        <m:r>
          <w:rPr>
            <w:rFonts w:ascii="Cambria Math" w:hAnsi="Cambria Math"/>
          </w:rPr>
          <m:t>T</m:t>
        </m:r>
      </m:oMath>
      <w:r w:rsidRPr="00057B33">
        <w:t xml:space="preserve"> is the period, and </w:t>
      </w:r>
      <m:oMath>
        <m:r>
          <w:rPr>
            <w:rFonts w:ascii="Cambria Math" w:hAnsi="Cambria Math"/>
          </w:rPr>
          <m:t>n</m:t>
        </m:r>
      </m:oMath>
      <w:r w:rsidRPr="00057B33">
        <w:t xml:space="preserve"> is the number of positive successive peaks. The</w:t>
      </w:r>
      <w:r w:rsidR="00C40998">
        <w:t xml:space="preserve"> damped and</w:t>
      </w:r>
      <w:r w:rsidRPr="00057B33">
        <w:t xml:space="preserve"> </w:t>
      </w:r>
      <w:r w:rsidRPr="00836D50">
        <w:rPr>
          <w:color w:val="000000" w:themeColor="text1"/>
        </w:rPr>
        <w:t>undamped natural frequency can then be found as follows</w:t>
      </w:r>
    </w:p>
    <w:p w14:paraId="05C4FA49" w14:textId="4F8CF1CB" w:rsidR="00526141" w:rsidRPr="00836D50" w:rsidRDefault="00C40998" w:rsidP="00526141">
      <w:pPr>
        <w:rPr>
          <w:color w:val="000000" w:themeColor="text1"/>
        </w:rPr>
      </w:pPr>
      <m:oMathPara>
        <m:oMath>
          <m:sSub>
            <m:sSubPr>
              <m:ctrlPr>
                <w:rPr>
                  <w:rStyle w:val="SubtleEmphasis"/>
                  <w:rFonts w:ascii="Cambria Math" w:hAnsi="Cambria Math"/>
                  <w:color w:val="000000" w:themeColor="text1"/>
                </w:rPr>
              </m:ctrlPr>
            </m:sSubPr>
            <m:e>
              <m:r>
                <w:rPr>
                  <w:rStyle w:val="SubtleEmphasis"/>
                  <w:rFonts w:ascii="Cambria Math" w:hAnsi="Cambria Math"/>
                  <w:color w:val="000000" w:themeColor="text1"/>
                </w:rPr>
                <m:t>ω</m:t>
              </m:r>
            </m:e>
            <m:sub>
              <m:r>
                <m:rPr>
                  <m:sty m:val="p"/>
                </m:rPr>
                <w:rPr>
                  <w:rStyle w:val="SubtleEmphasis"/>
                  <w:rFonts w:ascii="Cambria Math" w:hAnsi="Cambria Math"/>
                  <w:color w:val="000000" w:themeColor="text1"/>
                </w:rPr>
                <m:t>d</m:t>
              </m:r>
            </m:sub>
          </m:sSub>
          <m:r>
            <w:rPr>
              <w:rStyle w:val="SubtleEmphasis"/>
              <w:rFonts w:ascii="Cambria Math" w:hAnsi="Cambria Math"/>
              <w:color w:val="000000" w:themeColor="text1"/>
            </w:rPr>
            <m:t>=</m:t>
          </m:r>
          <m:f>
            <m:fPr>
              <m:ctrlPr>
                <w:rPr>
                  <w:rStyle w:val="SubtleEmphasis"/>
                  <w:rFonts w:ascii="Cambria Math" w:hAnsi="Cambria Math"/>
                  <w:color w:val="000000" w:themeColor="text1"/>
                </w:rPr>
              </m:ctrlPr>
            </m:fPr>
            <m:num>
              <m:r>
                <w:rPr>
                  <w:rStyle w:val="SubtleEmphasis"/>
                  <w:rFonts w:ascii="Cambria Math" w:hAnsi="Cambria Math"/>
                  <w:color w:val="000000" w:themeColor="text1"/>
                </w:rPr>
                <m:t>2π</m:t>
              </m:r>
            </m:num>
            <m:den>
              <m:r>
                <w:rPr>
                  <w:rStyle w:val="SubtleEmphasis"/>
                  <w:rFonts w:ascii="Cambria Math" w:hAnsi="Cambria Math"/>
                  <w:color w:val="000000" w:themeColor="text1"/>
                </w:rPr>
                <m:t>T</m:t>
              </m:r>
            </m:den>
          </m:f>
          <m:r>
            <m:rPr>
              <m:sty m:val="p"/>
            </m:rPr>
            <w:rPr>
              <w:rStyle w:val="SubtleEmphasis"/>
              <w:rFonts w:ascii="Cambria Math" w:eastAsiaTheme="minorEastAsia" w:hAnsi="Cambria Math"/>
              <w:color w:val="000000" w:themeColor="text1"/>
            </w:rPr>
            <m:t>=</m:t>
          </m:r>
          <m:r>
            <m:rPr>
              <m:sty m:val="p"/>
            </m:rPr>
            <w:rPr>
              <w:rFonts w:ascii="Cambria Math" w:hAnsi="Cambria Math"/>
            </w:rPr>
            <m:t>191.500 rad/s</m:t>
          </m:r>
        </m:oMath>
      </m:oMathPara>
    </w:p>
    <w:p w14:paraId="7704DD96" w14:textId="569D9D40" w:rsidR="00526141" w:rsidRPr="00836D50" w:rsidRDefault="00526141" w:rsidP="00526141">
      <w:pPr>
        <w:rPr>
          <w:rStyle w:val="SubtleEmphasis"/>
          <w:rFonts w:eastAsiaTheme="minorEastAsia"/>
          <w:i w:val="0"/>
          <w:color w:val="000000" w:themeColor="text1"/>
        </w:rPr>
      </w:pPr>
      <m:oMathPara>
        <m:oMath>
          <m:sSub>
            <m:sSubPr>
              <m:ctrlPr>
                <w:rPr>
                  <w:rStyle w:val="SubtleEmphasis"/>
                  <w:rFonts w:ascii="Cambria Math" w:hAnsi="Cambria Math"/>
                  <w:color w:val="000000" w:themeColor="text1"/>
                </w:rPr>
              </m:ctrlPr>
            </m:sSubPr>
            <m:e>
              <m:r>
                <w:rPr>
                  <w:rStyle w:val="SubtleEmphasis"/>
                  <w:rFonts w:ascii="Cambria Math" w:hAnsi="Cambria Math"/>
                  <w:color w:val="000000" w:themeColor="text1"/>
                </w:rPr>
                <m:t>ω</m:t>
              </m:r>
            </m:e>
            <m:sub>
              <m:r>
                <w:rPr>
                  <w:rStyle w:val="SubtleEmphasis"/>
                  <w:rFonts w:ascii="Cambria Math" w:hAnsi="Cambria Math"/>
                  <w:color w:val="000000" w:themeColor="text1"/>
                </w:rPr>
                <m:t>n</m:t>
              </m:r>
            </m:sub>
          </m:sSub>
          <m:r>
            <w:rPr>
              <w:rStyle w:val="SubtleEmphasis"/>
              <w:rFonts w:ascii="Cambria Math" w:hAnsi="Cambria Math"/>
              <w:color w:val="000000" w:themeColor="text1"/>
            </w:rPr>
            <m:t>=</m:t>
          </m:r>
          <m:f>
            <m:fPr>
              <m:ctrlPr>
                <w:rPr>
                  <w:rStyle w:val="SubtleEmphasis"/>
                  <w:rFonts w:ascii="Cambria Math" w:hAnsi="Cambria Math"/>
                  <w:color w:val="000000" w:themeColor="text1"/>
                </w:rPr>
              </m:ctrlPr>
            </m:fPr>
            <m:num>
              <m:r>
                <w:rPr>
                  <w:rStyle w:val="SubtleEmphasis"/>
                  <w:rFonts w:ascii="Cambria Math" w:hAnsi="Cambria Math"/>
                  <w:color w:val="000000" w:themeColor="text1"/>
                </w:rPr>
                <m:t>2π</m:t>
              </m:r>
            </m:num>
            <m:den>
              <m:r>
                <w:rPr>
                  <w:rStyle w:val="SubtleEmphasis"/>
                  <w:rFonts w:ascii="Cambria Math" w:hAnsi="Cambria Math"/>
                  <w:color w:val="000000" w:themeColor="text1"/>
                </w:rPr>
                <m:t>T</m:t>
              </m:r>
              <m:rad>
                <m:radPr>
                  <m:degHide m:val="1"/>
                  <m:ctrlPr>
                    <w:rPr>
                      <w:rStyle w:val="SubtleEmphasis"/>
                      <w:rFonts w:ascii="Cambria Math" w:hAnsi="Cambria Math"/>
                      <w:color w:val="000000" w:themeColor="text1"/>
                    </w:rPr>
                  </m:ctrlPr>
                </m:radPr>
                <m:deg/>
                <m:e>
                  <m:r>
                    <w:rPr>
                      <w:rStyle w:val="SubtleEmphasis"/>
                      <w:rFonts w:ascii="Cambria Math" w:hAnsi="Cambria Math"/>
                      <w:color w:val="000000" w:themeColor="text1"/>
                    </w:rPr>
                    <m:t>1-</m:t>
                  </m:r>
                  <m:sSup>
                    <m:sSupPr>
                      <m:ctrlPr>
                        <w:rPr>
                          <w:rStyle w:val="SubtleEmphasis"/>
                          <w:rFonts w:ascii="Cambria Math" w:hAnsi="Cambria Math"/>
                          <w:color w:val="000000" w:themeColor="text1"/>
                        </w:rPr>
                      </m:ctrlPr>
                    </m:sSupPr>
                    <m:e>
                      <m:r>
                        <w:rPr>
                          <w:rStyle w:val="SubtleEmphasis"/>
                          <w:rFonts w:ascii="Cambria Math" w:hAnsi="Cambria Math"/>
                          <w:color w:val="000000" w:themeColor="text1"/>
                        </w:rPr>
                        <m:t>ζ</m:t>
                      </m:r>
                    </m:e>
                    <m:sup>
                      <m:r>
                        <w:rPr>
                          <w:rStyle w:val="SubtleEmphasis"/>
                          <w:rFonts w:ascii="Cambria Math" w:hAnsi="Cambria Math"/>
                          <w:color w:val="000000" w:themeColor="text1"/>
                        </w:rPr>
                        <m:t>2</m:t>
                      </m:r>
                    </m:sup>
                  </m:sSup>
                </m:e>
              </m:rad>
            </m:den>
          </m:f>
          <m:r>
            <m:rPr>
              <m:sty m:val="p"/>
            </m:rPr>
            <w:rPr>
              <w:rStyle w:val="SubtleEmphasis"/>
              <w:rFonts w:ascii="Cambria Math" w:eastAsiaTheme="minorEastAsia" w:hAnsi="Cambria Math"/>
              <w:color w:val="000000" w:themeColor="text1"/>
            </w:rPr>
            <m:t>=</m:t>
          </m:r>
          <m:r>
            <m:rPr>
              <m:sty m:val="p"/>
            </m:rPr>
            <w:rPr>
              <w:rFonts w:ascii="Cambria Math" w:hAnsi="Cambria Math"/>
            </w:rPr>
            <m:t>191.533 rad/s</m:t>
          </m:r>
        </m:oMath>
      </m:oMathPara>
    </w:p>
    <w:p w14:paraId="68475251" w14:textId="639EC2D9" w:rsidR="00836D50" w:rsidRDefault="00836D50" w:rsidP="00526141">
      <w:pPr>
        <w:rPr>
          <w:rStyle w:val="SubtleEmphasis"/>
          <w:rFonts w:eastAsiaTheme="minorEastAsia"/>
          <w:i w:val="0"/>
          <w:color w:val="000000" w:themeColor="text1"/>
        </w:rPr>
      </w:pPr>
      <w:r w:rsidRPr="00836D50">
        <w:rPr>
          <w:rStyle w:val="SubtleEmphasis"/>
          <w:rFonts w:eastAsiaTheme="minorEastAsia"/>
          <w:i w:val="0"/>
          <w:color w:val="000000" w:themeColor="text1"/>
        </w:rPr>
        <w:t xml:space="preserve">Effective </w:t>
      </w:r>
      <w:r>
        <w:rPr>
          <w:rStyle w:val="SubtleEmphasis"/>
          <w:rFonts w:eastAsiaTheme="minorEastAsia"/>
          <w:i w:val="0"/>
          <w:color w:val="000000" w:themeColor="text1"/>
        </w:rPr>
        <w:t>mass could then be calculated</w:t>
      </w:r>
    </w:p>
    <w:p w14:paraId="220CE44B" w14:textId="77777777" w:rsidR="00836D50" w:rsidRDefault="00836D50" w:rsidP="00526141">
      <w:pPr>
        <w:rPr>
          <w:rStyle w:val="SubtleEmphasis"/>
          <w:rFonts w:eastAsiaTheme="minorEastAsia"/>
          <w:i w:val="0"/>
          <w:color w:val="000000" w:themeColor="text1"/>
        </w:rPr>
      </w:pPr>
    </w:p>
    <w:p w14:paraId="4C91679D" w14:textId="3757E805" w:rsidR="00836D50" w:rsidRPr="00836D50" w:rsidRDefault="00836D50" w:rsidP="00526141">
      <w:pPr>
        <w:rPr>
          <w:rStyle w:val="SubtleEmphasis"/>
          <w:i w:val="0"/>
          <w:iCs w:val="0"/>
          <w:color w:val="000000" w:themeColor="text1"/>
        </w:rPr>
      </w:pPr>
      <m:oMathPara>
        <m:oMath>
          <m:sSub>
            <m:sSubPr>
              <m:ctrlPr>
                <w:rPr>
                  <w:rStyle w:val="SubtleEmphasis"/>
                  <w:rFonts w:ascii="Cambria Math" w:hAnsi="Cambria Math"/>
                  <w:iCs w:val="0"/>
                  <w:color w:val="000000" w:themeColor="text1"/>
                </w:rPr>
              </m:ctrlPr>
            </m:sSubPr>
            <m:e>
              <m:r>
                <m:rPr>
                  <m:sty m:val="p"/>
                </m:rPr>
                <w:rPr>
                  <w:rStyle w:val="SubtleEmphasis"/>
                  <w:rFonts w:ascii="Cambria Math" w:hAnsi="Cambria Math"/>
                  <w:color w:val="000000" w:themeColor="text1"/>
                </w:rPr>
                <m:t>M</m:t>
              </m:r>
            </m:e>
            <m:sub>
              <m:r>
                <m:rPr>
                  <m:sty m:val="p"/>
                </m:rPr>
                <w:rPr>
                  <w:rStyle w:val="SubtleEmphasis"/>
                  <w:rFonts w:ascii="Cambria Math" w:hAnsi="Cambria Math"/>
                  <w:color w:val="000000" w:themeColor="text1"/>
                </w:rPr>
                <m:t>eff</m:t>
              </m:r>
            </m:sub>
          </m:sSub>
          <m:r>
            <m:rPr>
              <m:sty m:val="p"/>
            </m:rPr>
            <w:rPr>
              <w:rStyle w:val="SubtleEmphasis"/>
              <w:rFonts w:ascii="Cambria Math" w:hAnsi="Cambria Math"/>
              <w:color w:val="000000" w:themeColor="text1"/>
            </w:rPr>
            <m:t>=</m:t>
          </m:r>
          <m:f>
            <m:fPr>
              <m:ctrlPr>
                <w:rPr>
                  <w:rStyle w:val="SubtleEmphasis"/>
                  <w:rFonts w:ascii="Cambria Math" w:hAnsi="Cambria Math"/>
                  <w:i w:val="0"/>
                  <w:iCs w:val="0"/>
                  <w:color w:val="000000" w:themeColor="text1"/>
                </w:rPr>
              </m:ctrlPr>
            </m:fPr>
            <m:num>
              <m:r>
                <m:rPr>
                  <m:sty m:val="p"/>
                </m:rPr>
                <w:rPr>
                  <w:rStyle w:val="SubtleEmphasis"/>
                  <w:rFonts w:ascii="Cambria Math" w:hAnsi="Cambria Math"/>
                  <w:color w:val="000000" w:themeColor="text1"/>
                </w:rPr>
                <m:t>-k</m:t>
              </m:r>
            </m:num>
            <m:den>
              <m:sSubSup>
                <m:sSubSupPr>
                  <m:ctrlPr>
                    <w:rPr>
                      <w:rStyle w:val="SubtleEmphasis"/>
                      <w:rFonts w:ascii="Cambria Math" w:hAnsi="Cambria Math"/>
                      <w:iCs w:val="0"/>
                      <w:color w:val="000000" w:themeColor="text1"/>
                    </w:rPr>
                  </m:ctrlPr>
                </m:sSubSupPr>
                <m:e>
                  <m:r>
                    <w:rPr>
                      <w:rStyle w:val="SubtleEmphasis"/>
                      <w:rFonts w:ascii="Cambria Math" w:hAnsi="Cambria Math"/>
                      <w:color w:val="000000" w:themeColor="text1"/>
                    </w:rPr>
                    <m:t>ω</m:t>
                  </m:r>
                </m:e>
                <m:sub>
                  <m:r>
                    <m:rPr>
                      <m:sty m:val="p"/>
                    </m:rPr>
                    <w:rPr>
                      <w:rStyle w:val="SubtleEmphasis"/>
                      <w:rFonts w:ascii="Cambria Math" w:hAnsi="Cambria Math"/>
                      <w:color w:val="000000" w:themeColor="text1"/>
                    </w:rPr>
                    <m:t>n</m:t>
                  </m:r>
                </m:sub>
                <m:sup>
                  <m:r>
                    <m:rPr>
                      <m:sty m:val="p"/>
                    </m:rPr>
                    <w:rPr>
                      <w:rStyle w:val="SubtleEmphasis"/>
                      <w:rFonts w:ascii="Cambria Math" w:hAnsi="Cambria Math"/>
                      <w:color w:val="000000" w:themeColor="text1"/>
                    </w:rPr>
                    <m:t>2</m:t>
                  </m:r>
                </m:sup>
              </m:sSubSup>
            </m:den>
          </m:f>
          <m:r>
            <m:rPr>
              <m:sty m:val="p"/>
            </m:rPr>
            <w:rPr>
              <w:rStyle w:val="SubtleEmphasis"/>
              <w:rFonts w:ascii="Cambria Math" w:hAnsi="Cambria Math"/>
              <w:color w:val="000000" w:themeColor="text1"/>
            </w:rPr>
            <m:t>=0.0045 kg</m:t>
          </m:r>
        </m:oMath>
      </m:oMathPara>
    </w:p>
    <w:p w14:paraId="70C266A2" w14:textId="77777777" w:rsidR="00526141" w:rsidRPr="00057B33" w:rsidRDefault="00526141" w:rsidP="00526141"/>
    <w:p w14:paraId="78D6D9D1" w14:textId="77777777" w:rsidR="00526141" w:rsidRDefault="00526141"/>
    <w:p w14:paraId="5592074B" w14:textId="3BB59128" w:rsidR="00452C32" w:rsidRDefault="00452C32">
      <w:r>
        <w:t>2.3</w:t>
      </w:r>
      <w:r w:rsidR="00B87B87">
        <w:t>. LVDT Frequency Response</w:t>
      </w:r>
    </w:p>
    <w:p w14:paraId="1B001AC5" w14:textId="12DE501B" w:rsidR="002D45A1" w:rsidRDefault="002D45A1"/>
    <w:p w14:paraId="75B3E490" w14:textId="49D39D92" w:rsidR="00155B1A" w:rsidRDefault="00155B1A">
      <w:r>
        <w:t xml:space="preserve">The break frequencies were found by extrapolating a linear fit for the horizontal line for usable bandwidth in the magnitude plot. Then the intersection points </w:t>
      </w:r>
      <w:r w:rsidR="00F41C6E">
        <w:t xml:space="preserve">with the sloped filtered magnitude lines </w:t>
      </w:r>
      <w:r>
        <w:t xml:space="preserve">were found </w:t>
      </w:r>
      <w:r w:rsidR="00F41C6E">
        <w:t xml:space="preserve">such that the error with the actual curve is about 3 </w:t>
      </w:r>
      <w:proofErr w:type="spellStart"/>
      <w:r w:rsidR="00600E88">
        <w:t>dB.</w:t>
      </w:r>
      <w:proofErr w:type="spellEnd"/>
      <w:r w:rsidR="00F41C6E">
        <w:t xml:space="preserve"> The frequencies at these two points are the break frequencies.</w:t>
      </w:r>
      <w:r w:rsidR="00600E88">
        <w:t xml:space="preserve"> See Figure #####</w:t>
      </w:r>
    </w:p>
    <w:p w14:paraId="42238135" w14:textId="77777777" w:rsidR="00600E88" w:rsidRDefault="00600E88" w:rsidP="00600E88">
      <w:pPr>
        <w:keepNext/>
      </w:pPr>
      <w:r w:rsidRPr="003851BD">
        <w:rPr>
          <w:rFonts w:ascii="Times" w:eastAsia="Times New Roman" w:hAnsi="Times" w:cs="Times New Roman"/>
          <w:noProof/>
          <w:sz w:val="25"/>
          <w:szCs w:val="25"/>
        </w:rPr>
        <w:drawing>
          <wp:inline distT="0" distB="0" distL="0" distR="0" wp14:anchorId="1A1FB927" wp14:editId="2C0E426B">
            <wp:extent cx="5943600" cy="238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46439"/>
                    <a:stretch/>
                  </pic:blipFill>
                  <pic:spPr bwMode="auto">
                    <a:xfrm>
                      <a:off x="0" y="0"/>
                      <a:ext cx="5943600" cy="2387600"/>
                    </a:xfrm>
                    <a:prstGeom prst="rect">
                      <a:avLst/>
                    </a:prstGeom>
                    <a:ln>
                      <a:noFill/>
                    </a:ln>
                    <a:extLst>
                      <a:ext uri="{53640926-AAD7-44D8-BBD7-CCE9431645EC}">
                        <a14:shadowObscured xmlns:a14="http://schemas.microsoft.com/office/drawing/2010/main"/>
                      </a:ext>
                    </a:extLst>
                  </pic:spPr>
                </pic:pic>
              </a:graphicData>
            </a:graphic>
          </wp:inline>
        </w:drawing>
      </w:r>
    </w:p>
    <w:p w14:paraId="7703081A" w14:textId="0561445B" w:rsidR="00600E88" w:rsidRDefault="00600E88" w:rsidP="00600E88">
      <w:pPr>
        <w:pStyle w:val="Caption"/>
      </w:pPr>
      <w:r>
        <w:t xml:space="preserve">Figure </w:t>
      </w:r>
      <w:r w:rsidR="00A62159">
        <w:fldChar w:fldCharType="begin"/>
      </w:r>
      <w:r w:rsidR="00A62159">
        <w:instrText xml:space="preserve"> SEQ Figure \* ARABIC </w:instrText>
      </w:r>
      <w:r w:rsidR="00A62159">
        <w:fldChar w:fldCharType="separate"/>
      </w:r>
      <w:r>
        <w:rPr>
          <w:noProof/>
        </w:rPr>
        <w:t>1</w:t>
      </w:r>
      <w:r w:rsidR="00A62159">
        <w:rPr>
          <w:noProof/>
        </w:rPr>
        <w:fldChar w:fldCharType="end"/>
      </w:r>
      <w:r>
        <w:t>: 1st Break Frequency Approximation. The larger time division data was used</w:t>
      </w:r>
      <w:r>
        <w:rPr>
          <w:noProof/>
        </w:rPr>
        <w:t>.</w:t>
      </w:r>
    </w:p>
    <w:p w14:paraId="4C18DC61" w14:textId="77777777" w:rsidR="00600E88" w:rsidRDefault="00600E88" w:rsidP="00600E88">
      <w:pPr>
        <w:keepNext/>
      </w:pPr>
      <w:r w:rsidRPr="003851BD">
        <w:rPr>
          <w:rFonts w:ascii="Times" w:eastAsia="Times New Roman" w:hAnsi="Times" w:cs="Times New Roman"/>
          <w:noProof/>
          <w:sz w:val="25"/>
          <w:szCs w:val="25"/>
        </w:rPr>
        <w:drawing>
          <wp:inline distT="0" distB="0" distL="0" distR="0" wp14:anchorId="3C24D459" wp14:editId="1D815ABF">
            <wp:extent cx="5943600" cy="2400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46154"/>
                    <a:stretch/>
                  </pic:blipFill>
                  <pic:spPr bwMode="auto">
                    <a:xfrm>
                      <a:off x="0" y="0"/>
                      <a:ext cx="5943600" cy="2400300"/>
                    </a:xfrm>
                    <a:prstGeom prst="rect">
                      <a:avLst/>
                    </a:prstGeom>
                    <a:ln>
                      <a:noFill/>
                    </a:ln>
                    <a:extLst>
                      <a:ext uri="{53640926-AAD7-44D8-BBD7-CCE9431645EC}">
                        <a14:shadowObscured xmlns:a14="http://schemas.microsoft.com/office/drawing/2010/main"/>
                      </a:ext>
                    </a:extLst>
                  </pic:spPr>
                </pic:pic>
              </a:graphicData>
            </a:graphic>
          </wp:inline>
        </w:drawing>
      </w:r>
    </w:p>
    <w:p w14:paraId="623F22BA" w14:textId="52D3ADFE" w:rsidR="00600E88" w:rsidRDefault="00600E88" w:rsidP="00600E88">
      <w:pPr>
        <w:pStyle w:val="Caption"/>
      </w:pPr>
      <w:r>
        <w:t xml:space="preserve">Figure </w:t>
      </w:r>
      <w:r w:rsidR="00A62159">
        <w:fldChar w:fldCharType="begin"/>
      </w:r>
      <w:r w:rsidR="00A62159">
        <w:instrText xml:space="preserve"> SEQ Figure \* ARABIC </w:instrText>
      </w:r>
      <w:r w:rsidR="00A62159">
        <w:fldChar w:fldCharType="separate"/>
      </w:r>
      <w:r>
        <w:rPr>
          <w:noProof/>
        </w:rPr>
        <w:t>2</w:t>
      </w:r>
      <w:r w:rsidR="00A62159">
        <w:rPr>
          <w:noProof/>
        </w:rPr>
        <w:fldChar w:fldCharType="end"/>
      </w:r>
      <w:r>
        <w:t>: 2nd Break Frequency Approximation. The smaller time division data was used.</w:t>
      </w:r>
    </w:p>
    <w:p w14:paraId="7A3DFF66" w14:textId="77777777" w:rsidR="00600E88" w:rsidRDefault="00600E88"/>
    <w:p w14:paraId="16D70577" w14:textId="44B1F62D" w:rsidR="0089011F" w:rsidRDefault="00A62159">
      <m:oMathPara>
        <m:oMath>
          <m:sSub>
            <m:sSubPr>
              <m:ctrlPr>
                <w:rPr>
                  <w:rFonts w:ascii="Cambria Math" w:hAnsi="Cambria Math"/>
                  <w:i/>
                </w:rPr>
              </m:ctrlPr>
            </m:sSubPr>
            <m:e>
              <m:r>
                <w:rPr>
                  <w:rFonts w:ascii="Cambria Math" w:hAnsi="Cambria Math"/>
                </w:rPr>
                <m:t>f</m:t>
              </m:r>
            </m:e>
            <m:sub>
              <m:r>
                <w:rPr>
                  <w:rFonts w:ascii="Cambria Math" w:hAnsi="Cambria Math"/>
                </w:rPr>
                <m:t>b1</m:t>
              </m:r>
            </m:sub>
          </m:sSub>
          <m:r>
            <w:rPr>
              <w:rFonts w:ascii="Cambria Math" w:hAnsi="Cambria Math"/>
            </w:rPr>
            <m:t xml:space="preserve">=308.3 Hz ,    </m:t>
          </m:r>
          <m:sSub>
            <m:sSubPr>
              <m:ctrlPr>
                <w:rPr>
                  <w:rFonts w:ascii="Cambria Math" w:hAnsi="Cambria Math"/>
                  <w:i/>
                </w:rPr>
              </m:ctrlPr>
            </m:sSubPr>
            <m:e>
              <m:r>
                <w:rPr>
                  <w:rFonts w:ascii="Cambria Math" w:hAnsi="Cambria Math"/>
                </w:rPr>
                <m:t>f</m:t>
              </m:r>
            </m:e>
            <m:sub>
              <m:r>
                <w:rPr>
                  <w:rFonts w:ascii="Cambria Math" w:hAnsi="Cambria Math"/>
                </w:rPr>
                <m:t>b2</m:t>
              </m:r>
            </m:sub>
          </m:sSub>
          <m:r>
            <w:rPr>
              <w:rFonts w:ascii="Cambria Math" w:hAnsi="Cambria Math"/>
            </w:rPr>
            <m:t>=47485 Hz</m:t>
          </m:r>
        </m:oMath>
      </m:oMathPara>
    </w:p>
    <w:p w14:paraId="11545077" w14:textId="77777777" w:rsidR="00155B1A" w:rsidRDefault="00155B1A"/>
    <w:p w14:paraId="311AD820" w14:textId="6DE21AFD" w:rsidR="00155B1A" w:rsidRDefault="00155B1A">
      <w:r>
        <w:t>The LVDT system follows the following transfer function</w:t>
      </w:r>
    </w:p>
    <w:p w14:paraId="3F8E7E7A" w14:textId="77777777" w:rsidR="00B87B87" w:rsidRDefault="00B87B87"/>
    <w:p w14:paraId="5896EB15" w14:textId="72A12371" w:rsidR="00B87B87" w:rsidRPr="00155B1A" w:rsidRDefault="00A62159">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(jω)</m:t>
              </m:r>
            </m:num>
            <m:den>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(jω)</m:t>
              </m:r>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xs/(</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num>
            <m:den>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s+1)(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o</m:t>
                      </m:r>
                    </m:sub>
                  </m:sSub>
                </m:num>
                <m:den>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den>
              </m:f>
              <m:r>
                <w:rPr>
                  <w:rFonts w:ascii="Cambria Math" w:hAnsi="Cambria Math"/>
                </w:rPr>
                <m:t>s+1)</m:t>
              </m:r>
            </m:den>
          </m:f>
        </m:oMath>
      </m:oMathPara>
    </w:p>
    <w:p w14:paraId="1632542C" w14:textId="3D1BE458" w:rsidR="00155B1A" w:rsidRDefault="00600E88">
      <w:r>
        <w:t>From the spec sheet</w:t>
      </w:r>
    </w:p>
    <w:p w14:paraId="5C54D27D" w14:textId="77777777" w:rsidR="00600E88" w:rsidRDefault="00600E88"/>
    <w:p w14:paraId="7213E320" w14:textId="52EC1DF8" w:rsidR="00600E88" w:rsidRPr="005736C3" w:rsidRDefault="00A62159">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=408 </m:t>
          </m:r>
          <m:r>
            <m:rPr>
              <m:sty m:val="p"/>
            </m:rPr>
            <w:rPr>
              <w:rFonts w:ascii="Cambria Math" w:hAnsi="Cambria Math"/>
            </w:rPr>
            <m:t>Ω</m:t>
          </m:r>
          <m:r>
            <w:rPr>
              <w:rFonts w:ascii="Cambria Math" w:hAnsi="Cambria Math"/>
            </w:rPr>
            <m:t xml:space="preserve">, </m:t>
          </m:r>
          <m:sSub>
            <m:sSubPr>
              <m:ctrlPr>
                <w:rPr>
                  <w:rFonts w:ascii="Cambria Math" w:hAnsi="Cambria Math"/>
                  <w:i/>
                </w:rPr>
              </m:ctrlPr>
            </m:sSubPr>
            <m:e>
              <m:r>
                <w:rPr>
                  <w:rFonts w:ascii="Cambria Math" w:hAnsi="Cambria Math"/>
                </w:rPr>
                <m:t xml:space="preserve">  R</m:t>
              </m:r>
            </m:e>
            <m:sub>
              <m:r>
                <w:rPr>
                  <w:rFonts w:ascii="Cambria Math" w:hAnsi="Cambria Math"/>
                </w:rPr>
                <m:t>p</m:t>
              </m:r>
            </m:sub>
          </m:sSub>
          <m:r>
            <w:rPr>
              <w:rFonts w:ascii="Cambria Math" w:hAnsi="Cambria Math"/>
            </w:rPr>
            <m:t xml:space="preserve">=162 </m:t>
          </m:r>
          <m:r>
            <m:rPr>
              <m:sty m:val="p"/>
            </m:rPr>
            <w:rPr>
              <w:rFonts w:ascii="Cambria Math" w:hAnsi="Cambria Math"/>
            </w:rPr>
            <m:t>Ω</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=1 M</m:t>
          </m:r>
          <m:r>
            <m:rPr>
              <m:sty m:val="p"/>
            </m:rPr>
            <w:rPr>
              <w:rFonts w:ascii="Cambria Math" w:hAnsi="Cambria Math"/>
            </w:rPr>
            <m:t>Ω</m:t>
          </m:r>
        </m:oMath>
      </m:oMathPara>
    </w:p>
    <w:p w14:paraId="409440E0" w14:textId="77777777" w:rsidR="005736C3" w:rsidRDefault="005736C3">
      <w:pPr>
        <w:rPr>
          <w:rFonts w:eastAsiaTheme="minorEastAsia"/>
        </w:rPr>
      </w:pPr>
    </w:p>
    <w:p w14:paraId="06D05B3D" w14:textId="6465C89C" w:rsidR="005736C3" w:rsidRPr="005736C3" w:rsidRDefault="005736C3">
      <w:pPr>
        <w:rPr>
          <w:rFonts w:eastAsiaTheme="minorEastAsia"/>
        </w:rPr>
      </w:pPr>
      <w:r>
        <w:rPr>
          <w:rFonts w:eastAsiaTheme="minorEastAsia"/>
        </w:rPr>
        <w:t>The transfer function is in standard form, so time constant relationships can be used with the s coefficients in the denominator.</w:t>
      </w:r>
      <w:r w:rsidR="00B63CF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oMath>
      <w:r w:rsidR="00B63CF6">
        <w:rPr>
          <w:rFonts w:eastAsiaTheme="minorEastAsia"/>
        </w:rPr>
        <w:t xml:space="preserve"> is the input impedance,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oMath>
      <w:r w:rsidR="00B63CF6">
        <w:rPr>
          <w:rFonts w:eastAsiaTheme="minorEastAsia"/>
        </w:rPr>
        <w:t xml:space="preserve"> is the output impedance, and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m:t>
            </m:r>
          </m:sub>
        </m:sSub>
      </m:oMath>
      <w:r w:rsidR="00B63CF6">
        <w:rPr>
          <w:rFonts w:eastAsiaTheme="minorEastAsia"/>
        </w:rPr>
        <w:t xml:space="preserve"> is the measuring impedance</w:t>
      </w:r>
    </w:p>
    <w:p w14:paraId="133E7971" w14:textId="77777777" w:rsidR="005736C3" w:rsidRPr="00340020" w:rsidRDefault="00A62159" w:rsidP="005736C3">
      <w:pPr>
        <w:rPr>
          <w:rFonts w:ascii="Times" w:eastAsia="Times New Roman" w:hAnsi="Times" w:cs="Times New Roman"/>
          <w:sz w:val="25"/>
          <w:szCs w:val="25"/>
        </w:rPr>
      </w:pPr>
      <m:oMathPara>
        <m:oMath>
          <m:sSub>
            <m:sSubPr>
              <m:ctrlPr>
                <w:rPr>
                  <w:rFonts w:ascii="Cambria Math" w:eastAsia="Times New Roman" w:hAnsi="Cambria Math" w:cs="Times New Roman"/>
                  <w:i/>
                  <w:sz w:val="25"/>
                  <w:szCs w:val="25"/>
                </w:rPr>
              </m:ctrlPr>
            </m:sSubPr>
            <m:e>
              <m:r>
                <w:rPr>
                  <w:rFonts w:ascii="Cambria Math" w:eastAsia="Times New Roman" w:hAnsi="Cambria Math" w:cs="Times New Roman"/>
                  <w:sz w:val="25"/>
                  <w:szCs w:val="25"/>
                </w:rPr>
                <m:t>L</m:t>
              </m:r>
            </m:e>
            <m:sub>
              <m:r>
                <w:rPr>
                  <w:rFonts w:ascii="Cambria Math" w:eastAsia="Times New Roman" w:hAnsi="Cambria Math" w:cs="Times New Roman"/>
                  <w:sz w:val="25"/>
                  <w:szCs w:val="25"/>
                </w:rPr>
                <m:t>p</m:t>
              </m:r>
            </m:sub>
          </m:sSub>
          <m:r>
            <w:rPr>
              <w:rFonts w:ascii="Cambria Math" w:eastAsia="Times New Roman" w:hAnsi="Cambria Math" w:cs="Times New Roman"/>
              <w:sz w:val="25"/>
              <w:szCs w:val="25"/>
            </w:rPr>
            <m:t>=</m:t>
          </m:r>
          <m:f>
            <m:fPr>
              <m:ctrlPr>
                <w:rPr>
                  <w:rFonts w:ascii="Cambria Math" w:eastAsia="Times New Roman" w:hAnsi="Cambria Math" w:cs="Times New Roman"/>
                  <w:i/>
                  <w:sz w:val="25"/>
                  <w:szCs w:val="25"/>
                </w:rPr>
              </m:ctrlPr>
            </m:fPr>
            <m:num>
              <m:sSub>
                <m:sSubPr>
                  <m:ctrlPr>
                    <w:rPr>
                      <w:rFonts w:ascii="Cambria Math" w:eastAsia="Times New Roman" w:hAnsi="Cambria Math" w:cs="Times New Roman"/>
                      <w:i/>
                      <w:sz w:val="25"/>
                      <w:szCs w:val="25"/>
                    </w:rPr>
                  </m:ctrlPr>
                </m:sSubPr>
                <m:e>
                  <m:r>
                    <w:rPr>
                      <w:rFonts w:ascii="Cambria Math" w:eastAsia="Times New Roman" w:hAnsi="Cambria Math" w:cs="Times New Roman"/>
                      <w:sz w:val="25"/>
                      <w:szCs w:val="25"/>
                    </w:rPr>
                    <m:t>R</m:t>
                  </m:r>
                </m:e>
                <m:sub>
                  <m:r>
                    <w:rPr>
                      <w:rFonts w:ascii="Cambria Math" w:eastAsia="Times New Roman" w:hAnsi="Cambria Math" w:cs="Times New Roman"/>
                      <w:sz w:val="25"/>
                      <w:szCs w:val="25"/>
                    </w:rPr>
                    <m:t>p</m:t>
                  </m:r>
                </m:sub>
              </m:sSub>
            </m:num>
            <m:den>
              <m:r>
                <w:rPr>
                  <w:rFonts w:ascii="Cambria Math" w:eastAsia="Times New Roman" w:hAnsi="Cambria Math" w:cs="Times New Roman"/>
                  <w:sz w:val="25"/>
                  <w:szCs w:val="25"/>
                </w:rPr>
                <m:t>2π</m:t>
              </m:r>
              <m:sSub>
                <m:sSubPr>
                  <m:ctrlPr>
                    <w:rPr>
                      <w:rFonts w:ascii="Cambria Math" w:eastAsia="Times New Roman" w:hAnsi="Cambria Math" w:cs="Times New Roman"/>
                      <w:i/>
                      <w:sz w:val="25"/>
                      <w:szCs w:val="25"/>
                    </w:rPr>
                  </m:ctrlPr>
                </m:sSubPr>
                <m:e>
                  <m:r>
                    <w:rPr>
                      <w:rFonts w:ascii="Cambria Math" w:eastAsia="Times New Roman" w:hAnsi="Cambria Math" w:cs="Times New Roman"/>
                      <w:sz w:val="25"/>
                      <w:szCs w:val="25"/>
                    </w:rPr>
                    <m:t>f</m:t>
                  </m:r>
                </m:e>
                <m:sub>
                  <m:r>
                    <w:rPr>
                      <w:rFonts w:ascii="Cambria Math" w:eastAsia="Times New Roman" w:hAnsi="Cambria Math" w:cs="Times New Roman"/>
                      <w:sz w:val="25"/>
                      <w:szCs w:val="25"/>
                    </w:rPr>
                    <m:t>b1</m:t>
                  </m:r>
                </m:sub>
              </m:sSub>
            </m:den>
          </m:f>
          <m:r>
            <w:rPr>
              <w:rFonts w:ascii="Cambria Math" w:eastAsia="Times New Roman" w:hAnsi="Cambria Math" w:cs="Times New Roman"/>
              <w:sz w:val="25"/>
              <w:szCs w:val="25"/>
            </w:rPr>
            <m:t>=0.0836 H</m:t>
          </m:r>
        </m:oMath>
      </m:oMathPara>
    </w:p>
    <w:p w14:paraId="5EC5B233" w14:textId="64BECD21" w:rsidR="005736C3" w:rsidRPr="00340020" w:rsidRDefault="00A62159" w:rsidP="005736C3">
      <w:pPr>
        <w:rPr>
          <w:rFonts w:ascii="Times" w:eastAsia="Times New Roman" w:hAnsi="Times" w:cs="Times New Roman"/>
          <w:sz w:val="25"/>
          <w:szCs w:val="25"/>
        </w:rPr>
      </w:pPr>
      <m:oMathPara>
        <m:oMath>
          <m:sSub>
            <m:sSubPr>
              <m:ctrlPr>
                <w:rPr>
                  <w:rFonts w:ascii="Cambria Math" w:eastAsia="Times New Roman" w:hAnsi="Cambria Math" w:cs="Times New Roman"/>
                  <w:i/>
                  <w:sz w:val="25"/>
                  <w:szCs w:val="25"/>
                </w:rPr>
              </m:ctrlPr>
            </m:sSubPr>
            <m:e>
              <m:r>
                <w:rPr>
                  <w:rFonts w:ascii="Cambria Math" w:eastAsia="Times New Roman" w:hAnsi="Cambria Math" w:cs="Times New Roman"/>
                  <w:sz w:val="25"/>
                  <w:szCs w:val="25"/>
                </w:rPr>
                <m:t>L</m:t>
              </m:r>
            </m:e>
            <m:sub>
              <m:r>
                <w:rPr>
                  <w:rFonts w:ascii="Cambria Math" w:eastAsia="Times New Roman" w:hAnsi="Cambria Math" w:cs="Times New Roman"/>
                  <w:sz w:val="25"/>
                  <w:szCs w:val="25"/>
                </w:rPr>
                <m:t>o</m:t>
              </m:r>
            </m:sub>
          </m:sSub>
          <m:r>
            <w:rPr>
              <w:rFonts w:ascii="Cambria Math" w:eastAsia="Times New Roman" w:hAnsi="Cambria Math" w:cs="Times New Roman"/>
              <w:sz w:val="25"/>
              <w:szCs w:val="25"/>
            </w:rPr>
            <m:t>=</m:t>
          </m:r>
          <m:f>
            <m:fPr>
              <m:ctrlPr>
                <w:rPr>
                  <w:rFonts w:ascii="Cambria Math" w:eastAsia="Times New Roman" w:hAnsi="Cambria Math" w:cs="Times New Roman"/>
                  <w:i/>
                  <w:sz w:val="25"/>
                  <w:szCs w:val="25"/>
                </w:rPr>
              </m:ctrlPr>
            </m:fPr>
            <m:num>
              <m:sSub>
                <m:sSubPr>
                  <m:ctrlPr>
                    <w:rPr>
                      <w:rFonts w:ascii="Cambria Math" w:eastAsia="Times New Roman" w:hAnsi="Cambria Math" w:cs="Times New Roman"/>
                      <w:i/>
                      <w:sz w:val="25"/>
                      <w:szCs w:val="25"/>
                    </w:rPr>
                  </m:ctrlPr>
                </m:sSubPr>
                <m:e>
                  <m:r>
                    <w:rPr>
                      <w:rFonts w:ascii="Cambria Math" w:eastAsia="Times New Roman" w:hAnsi="Cambria Math" w:cs="Times New Roman"/>
                      <w:sz w:val="25"/>
                      <w:szCs w:val="25"/>
                    </w:rPr>
                    <m:t>(R</m:t>
                  </m:r>
                </m:e>
                <m:sub>
                  <m:r>
                    <w:rPr>
                      <w:rFonts w:ascii="Cambria Math" w:eastAsia="Times New Roman" w:hAnsi="Cambria Math" w:cs="Times New Roman"/>
                      <w:sz w:val="25"/>
                      <w:szCs w:val="25"/>
                    </w:rPr>
                    <m:t>m</m:t>
                  </m:r>
                </m:sub>
              </m:sSub>
              <m:r>
                <w:rPr>
                  <w:rFonts w:ascii="Cambria Math" w:eastAsia="Times New Roman" w:hAnsi="Cambria Math" w:cs="Times New Roman"/>
                  <w:sz w:val="25"/>
                  <w:szCs w:val="25"/>
                </w:rPr>
                <m:t>+2</m:t>
              </m:r>
              <m:sSub>
                <m:sSubPr>
                  <m:ctrlPr>
                    <w:rPr>
                      <w:rFonts w:ascii="Cambria Math" w:eastAsia="Times New Roman" w:hAnsi="Cambria Math" w:cs="Times New Roman"/>
                      <w:i/>
                      <w:sz w:val="25"/>
                      <w:szCs w:val="25"/>
                    </w:rPr>
                  </m:ctrlPr>
                </m:sSubPr>
                <m:e>
                  <m:r>
                    <w:rPr>
                      <w:rFonts w:ascii="Cambria Math" w:eastAsia="Times New Roman" w:hAnsi="Cambria Math" w:cs="Times New Roman"/>
                      <w:sz w:val="25"/>
                      <w:szCs w:val="25"/>
                    </w:rPr>
                    <m:t>R</m:t>
                  </m:r>
                </m:e>
                <m:sub>
                  <m:r>
                    <w:rPr>
                      <w:rFonts w:ascii="Cambria Math" w:eastAsia="Times New Roman" w:hAnsi="Cambria Math" w:cs="Times New Roman"/>
                      <w:sz w:val="25"/>
                      <w:szCs w:val="25"/>
                    </w:rPr>
                    <m:t>s</m:t>
                  </m:r>
                </m:sub>
              </m:sSub>
              <m:r>
                <w:rPr>
                  <w:rFonts w:ascii="Cambria Math" w:eastAsia="Times New Roman" w:hAnsi="Cambria Math" w:cs="Times New Roman"/>
                  <w:sz w:val="25"/>
                  <w:szCs w:val="25"/>
                </w:rPr>
                <m:t>)</m:t>
              </m:r>
            </m:num>
            <m:den>
              <m:r>
                <w:rPr>
                  <w:rFonts w:ascii="Cambria Math" w:eastAsia="Times New Roman" w:hAnsi="Cambria Math" w:cs="Times New Roman"/>
                  <w:sz w:val="25"/>
                  <w:szCs w:val="25"/>
                </w:rPr>
                <m:t>4π</m:t>
              </m:r>
              <m:sSub>
                <m:sSubPr>
                  <m:ctrlPr>
                    <w:rPr>
                      <w:rFonts w:ascii="Cambria Math" w:eastAsia="Times New Roman" w:hAnsi="Cambria Math" w:cs="Times New Roman"/>
                      <w:i/>
                      <w:sz w:val="25"/>
                      <w:szCs w:val="25"/>
                    </w:rPr>
                  </m:ctrlPr>
                </m:sSubPr>
                <m:e>
                  <m:r>
                    <w:rPr>
                      <w:rFonts w:ascii="Cambria Math" w:eastAsia="Times New Roman" w:hAnsi="Cambria Math" w:cs="Times New Roman"/>
                      <w:sz w:val="25"/>
                      <w:szCs w:val="25"/>
                    </w:rPr>
                    <m:t>f</m:t>
                  </m:r>
                </m:e>
                <m:sub>
                  <m:r>
                    <w:rPr>
                      <w:rFonts w:ascii="Cambria Math" w:eastAsia="Times New Roman" w:hAnsi="Cambria Math" w:cs="Times New Roman"/>
                      <w:sz w:val="25"/>
                      <w:szCs w:val="25"/>
                    </w:rPr>
                    <m:t>b2</m:t>
                  </m:r>
                </m:sub>
              </m:sSub>
            </m:den>
          </m:f>
          <m:r>
            <w:rPr>
              <w:rFonts w:ascii="Cambria Math" w:eastAsia="Times New Roman" w:hAnsi="Cambria Math" w:cs="Times New Roman"/>
              <w:sz w:val="25"/>
              <w:szCs w:val="25"/>
            </w:rPr>
            <m:t>=1.6772 H</m:t>
          </m:r>
        </m:oMath>
      </m:oMathPara>
    </w:p>
    <w:p w14:paraId="6995138E" w14:textId="77777777" w:rsidR="00B63CF6" w:rsidRDefault="00B63CF6" w:rsidP="005736C3">
      <w:pPr>
        <w:rPr>
          <w:rFonts w:ascii="Times" w:eastAsia="Times New Roman" w:hAnsi="Times" w:cs="Times New Roman"/>
          <w:sz w:val="25"/>
          <w:szCs w:val="25"/>
        </w:rPr>
      </w:pPr>
    </w:p>
    <w:p w14:paraId="615239AC" w14:textId="77777777" w:rsidR="005736C3" w:rsidRDefault="005736C3" w:rsidP="005736C3">
      <w:pPr>
        <w:rPr>
          <w:rFonts w:ascii="Times" w:eastAsia="Times New Roman" w:hAnsi="Times" w:cs="Times New Roman"/>
          <w:sz w:val="25"/>
          <w:szCs w:val="25"/>
        </w:rPr>
      </w:pPr>
      <w:r>
        <w:rPr>
          <w:rFonts w:ascii="Times" w:eastAsia="Times New Roman" w:hAnsi="Times" w:cs="Times New Roman"/>
          <w:sz w:val="25"/>
          <w:szCs w:val="25"/>
        </w:rPr>
        <w:t>Usable bandwidth is between the break frequencies, 308 Hz – 47.5 kHz</w:t>
      </w:r>
    </w:p>
    <w:p w14:paraId="20CD01A9" w14:textId="77777777" w:rsidR="005736C3" w:rsidRDefault="005736C3"/>
    <w:p w14:paraId="5A19D60E" w14:textId="02C08EA8" w:rsidR="00C36C52" w:rsidRDefault="00C36C52">
      <w:r>
        <w:t>The theoretical sensitivity for any frequency within this bandwidth is determined by taking the magnitude of the transfer function for that range.</w:t>
      </w:r>
    </w:p>
    <w:p w14:paraId="3150C5C9" w14:textId="77777777" w:rsidR="00C36C52" w:rsidRDefault="00C36C52"/>
    <w:p w14:paraId="302D8651" w14:textId="3742A218" w:rsidR="00C36C52" w:rsidRPr="000E2146" w:rsidRDefault="00220C51">
      <w:pPr>
        <w:rPr>
          <w:rFonts w:eastAsiaTheme="minorEastAsia"/>
        </w:rPr>
      </w:pPr>
      <m:oMathPara>
        <m:oMath>
          <m:r>
            <w:rPr>
              <w:rFonts w:ascii="Cambria Math" w:hAnsi="Cambria Math"/>
            </w:rPr>
            <m:t>Sensitivity=</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(jω)</m:t>
                      </m:r>
                    </m:num>
                    <m:den>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(jω)</m:t>
                      </m:r>
                    </m:den>
                  </m:f>
                </m:e>
              </m:d>
            </m:e>
            <m:sub>
              <m:sSub>
                <m:sSubPr>
                  <m:ctrlPr>
                    <w:rPr>
                      <w:rFonts w:ascii="Cambria Math" w:hAnsi="Cambria Math"/>
                      <w:i/>
                    </w:rPr>
                  </m:ctrlPr>
                </m:sSubPr>
                <m:e>
                  <m:r>
                    <w:rPr>
                      <w:rFonts w:ascii="Cambria Math" w:hAnsi="Cambria Math"/>
                    </w:rPr>
                    <m:t>ω</m:t>
                  </m:r>
                </m:e>
                <m:sub>
                  <m:r>
                    <w:rPr>
                      <w:rFonts w:ascii="Cambria Math" w:hAnsi="Cambria Math"/>
                    </w:rPr>
                    <m:t>band</m:t>
                  </m:r>
                </m:sub>
              </m:sSub>
            </m:sub>
          </m:sSub>
          <m:r>
            <w:rPr>
              <w:rFonts w:ascii="Cambria Math"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m:t>
                  </m:r>
                  <m:sSup>
                    <m:sSupPr>
                      <m:ctrlPr>
                        <w:rPr>
                          <w:rFonts w:ascii="Cambria Math" w:eastAsiaTheme="minorEastAsia" w:hAnsi="Cambria Math"/>
                          <w:i/>
                        </w:rPr>
                      </m:ctrlPr>
                    </m:sSupPr>
                    <m:e>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m:t>
                              </m:r>
                            </m:sub>
                          </m:sSub>
                          <m:r>
                            <w:rPr>
                              <w:rFonts w:ascii="Cambria Math" w:eastAsiaTheme="minorEastAsia" w:hAnsi="Cambria Math"/>
                            </w:rPr>
                            <m:t>xω</m:t>
                          </m:r>
                        </m:num>
                        <m:den>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e>
                          </m:d>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den>
                      </m:f>
                      <m:r>
                        <w:rPr>
                          <w:rFonts w:ascii="Cambria Math" w:eastAsiaTheme="minorEastAsia" w:hAnsi="Cambria Math"/>
                        </w:rPr>
                        <m:t>)</m:t>
                      </m:r>
                    </m:e>
                    <m:sup>
                      <m:r>
                        <w:rPr>
                          <w:rFonts w:ascii="Cambria Math" w:eastAsiaTheme="minorEastAsia" w:hAnsi="Cambria Math"/>
                        </w:rPr>
                        <m:t>2</m:t>
                      </m:r>
                    </m:sup>
                  </m:sSup>
                </m:e>
              </m:rad>
            </m:num>
            <m:den>
              <m:rad>
                <m:radPr>
                  <m:degHide m:val="1"/>
                  <m:ctrlPr>
                    <w:rPr>
                      <w:rFonts w:ascii="Cambria Math" w:eastAsiaTheme="minorEastAsia" w:hAnsi="Cambria Math"/>
                      <w:i/>
                    </w:rPr>
                  </m:ctrlPr>
                </m:radPr>
                <m:deg/>
                <m:e>
                  <m:r>
                    <w:rPr>
                      <w:rFonts w:ascii="Cambria Math" w:eastAsiaTheme="minorEastAsia" w:hAnsi="Cambria Math"/>
                    </w:rPr>
                    <m:t>(-</m:t>
                  </m:r>
                  <m:sSup>
                    <m:sSupPr>
                      <m:ctrlPr>
                        <w:rPr>
                          <w:rFonts w:ascii="Cambria Math" w:eastAsiaTheme="minorEastAsia" w:hAnsi="Cambria Math"/>
                          <w:i/>
                        </w:rPr>
                      </m:ctrlPr>
                    </m:sSupPr>
                    <m:e>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o</m:t>
                              </m:r>
                            </m:sub>
                          </m:sSub>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2</m:t>
                              </m:r>
                            </m:sup>
                          </m:sSup>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m:t>
                          </m:r>
                        </m:den>
                      </m:f>
                      <m:r>
                        <w:rPr>
                          <w:rFonts w:ascii="Cambria Math" w:eastAsiaTheme="minorEastAsia" w:hAnsi="Cambria Math"/>
                        </w:rPr>
                        <m:t>+1)</m:t>
                      </m:r>
                    </m:e>
                    <m:sup>
                      <m:r>
                        <w:rPr>
                          <w:rFonts w:ascii="Cambria Math" w:eastAsiaTheme="minorEastAsia" w:hAnsi="Cambria Math"/>
                        </w:rPr>
                        <m:t>2</m:t>
                      </m:r>
                    </m:sup>
                  </m:sSup>
                </m:e>
              </m:rad>
              <m:r>
                <w:rPr>
                  <w:rFonts w:ascii="Cambria Math" w:eastAsiaTheme="minorEastAsia" w:hAnsi="Cambria Math"/>
                </w:rPr>
                <m:t>+</m:t>
              </m:r>
              <m:rad>
                <m:radPr>
                  <m:degHide m:val="1"/>
                  <m:ctrlPr>
                    <w:rPr>
                      <w:rFonts w:ascii="Cambria Math" w:eastAsiaTheme="minorEastAsia" w:hAnsi="Cambria Math"/>
                      <w:i/>
                    </w:rPr>
                  </m:ctrlPr>
                </m:radPr>
                <m:deg/>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ω(</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p</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o</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m:t>
                              </m:r>
                            </m:sub>
                          </m:sSub>
                        </m:den>
                      </m:f>
                      <m:r>
                        <w:rPr>
                          <w:rFonts w:ascii="Cambria Math" w:eastAsiaTheme="minorEastAsia" w:hAnsi="Cambria Math"/>
                        </w:rPr>
                        <m:t>))</m:t>
                      </m:r>
                    </m:e>
                    <m:sup>
                      <m:r>
                        <w:rPr>
                          <w:rFonts w:ascii="Cambria Math" w:eastAsiaTheme="minorEastAsia" w:hAnsi="Cambria Math"/>
                        </w:rPr>
                        <m:t>2</m:t>
                      </m:r>
                    </m:sup>
                  </m:sSup>
                </m:e>
              </m:rad>
            </m:den>
          </m:f>
        </m:oMath>
      </m:oMathPara>
    </w:p>
    <w:p w14:paraId="102CD0A1" w14:textId="77777777" w:rsidR="00220C51" w:rsidRDefault="00220C51"/>
    <w:p w14:paraId="3B0DF46E" w14:textId="146DFEE5" w:rsidR="000E2146" w:rsidRDefault="00220C51">
      <w:pPr>
        <w:rPr>
          <w:rFonts w:eastAsiaTheme="minorEastAsia"/>
        </w:rPr>
      </w:pPr>
      <w:r>
        <w:t xml:space="preserve">The sensitivity is defined from the bode plot as 0.0794 (-22 dB). Assuming x=0.1 in, the gain term </w:t>
      </w:r>
      <m:oMath>
        <m:sSub>
          <m:sSubPr>
            <m:ctrlPr>
              <w:rPr>
                <w:rFonts w:ascii="Cambria Math" w:hAnsi="Cambria Math"/>
                <w:i/>
              </w:rPr>
            </m:ctrlPr>
          </m:sSubPr>
          <m:e>
            <m:r>
              <w:rPr>
                <w:rFonts w:ascii="Cambria Math" w:hAnsi="Cambria Math"/>
              </w:rPr>
              <m:t>K</m:t>
            </m:r>
          </m:e>
          <m:sub>
            <m:r>
              <w:rPr>
                <w:rFonts w:ascii="Cambria Math" w:hAnsi="Cambria Math"/>
              </w:rPr>
              <m:t>m</m:t>
            </m:r>
          </m:sub>
        </m:sSub>
      </m:oMath>
      <w:r>
        <w:rPr>
          <w:rFonts w:eastAsiaTheme="minorEastAsia"/>
        </w:rPr>
        <w:t xml:space="preserve"> is defined as follows</w:t>
      </w:r>
    </w:p>
    <w:p w14:paraId="07893D63" w14:textId="77777777" w:rsidR="00354B46" w:rsidRDefault="00354B46">
      <w:pPr>
        <w:rPr>
          <w:rFonts w:eastAsiaTheme="minorEastAsia"/>
        </w:rPr>
      </w:pPr>
    </w:p>
    <w:p w14:paraId="3704C134" w14:textId="41319394" w:rsidR="00354B46" w:rsidRPr="00354B46" w:rsidRDefault="00A62159">
      <w:pPr>
        <w:rPr>
          <w:rFonts w:eastAsiaTheme="minorEastAsia"/>
          <w:sz w:val="22"/>
          <w:szCs w:val="22"/>
        </w:rPr>
      </w:pPr>
      <m:oMathPara>
        <m:oMath>
          <m:sSub>
            <m:sSubPr>
              <m:ctrlPr>
                <w:rPr>
                  <w:rFonts w:ascii="Cambria Math" w:eastAsiaTheme="minorEastAsia" w:hAnsi="Cambria Math"/>
                  <w:i/>
                  <w:sz w:val="22"/>
                  <w:szCs w:val="22"/>
                </w:rPr>
              </m:ctrlPr>
            </m:sSubPr>
            <m:e>
              <m:r>
                <w:rPr>
                  <w:rFonts w:ascii="Cambria Math" w:eastAsiaTheme="minorEastAsia" w:hAnsi="Cambria Math"/>
                  <w:sz w:val="22"/>
                  <w:szCs w:val="22"/>
                </w:rPr>
                <m:t>K</m:t>
              </m:r>
            </m:e>
            <m:sub>
              <m:r>
                <w:rPr>
                  <w:rFonts w:ascii="Cambria Math" w:eastAsiaTheme="minorEastAsia" w:hAnsi="Cambria Math"/>
                  <w:sz w:val="22"/>
                  <w:szCs w:val="22"/>
                </w:rPr>
                <m:t>m</m:t>
              </m:r>
            </m:sub>
          </m:sSub>
          <m:r>
            <w:rPr>
              <w:rFonts w:ascii="Cambria Math" w:eastAsiaTheme="minorEastAsia" w:hAnsi="Cambria Math"/>
              <w:sz w:val="22"/>
              <w:szCs w:val="22"/>
            </w:rPr>
            <m:t>=</m:t>
          </m:r>
          <m:f>
            <m:fPr>
              <m:ctrlPr>
                <w:rPr>
                  <w:rFonts w:ascii="Cambria Math" w:eastAsiaTheme="minorEastAsia" w:hAnsi="Cambria Math"/>
                  <w:i/>
                  <w:sz w:val="22"/>
                  <w:szCs w:val="22"/>
                </w:rPr>
              </m:ctrlPr>
            </m:fPr>
            <m:num>
              <m:d>
                <m:dPr>
                  <m:ctrlPr>
                    <w:rPr>
                      <w:rFonts w:ascii="Cambria Math" w:eastAsiaTheme="minorEastAsia" w:hAnsi="Cambria Math"/>
                      <w:i/>
                      <w:sz w:val="22"/>
                      <w:szCs w:val="22"/>
                    </w:rPr>
                  </m:ctrlPr>
                </m:dPr>
                <m:e>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m</m:t>
                      </m:r>
                    </m:sub>
                  </m:sSub>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s</m:t>
                      </m:r>
                    </m:sub>
                  </m:sSub>
                </m:e>
              </m:d>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p</m:t>
                  </m:r>
                </m:sub>
              </m:sSub>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(.0794(</m:t>
                  </m:r>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m:t>
                      </m:r>
                      <m:sSup>
                        <m:sSupPr>
                          <m:ctrlPr>
                            <w:rPr>
                              <w:rFonts w:ascii="Cambria Math" w:eastAsiaTheme="minorEastAsia" w:hAnsi="Cambria Math"/>
                              <w:i/>
                              <w:sz w:val="22"/>
                              <w:szCs w:val="22"/>
                            </w:rPr>
                          </m:ctrlPr>
                        </m:sSupPr>
                        <m:e>
                          <m:f>
                            <m:fPr>
                              <m:ctrlPr>
                                <w:rPr>
                                  <w:rFonts w:ascii="Cambria Math" w:eastAsiaTheme="minorEastAsia" w:hAnsi="Cambria Math"/>
                                  <w:i/>
                                  <w:sz w:val="22"/>
                                  <w:szCs w:val="22"/>
                                </w:rPr>
                              </m:ctrlPr>
                            </m:fPr>
                            <m:num>
                              <m:r>
                                <w:rPr>
                                  <w:rFonts w:ascii="Cambria Math" w:eastAsiaTheme="minorEastAsia" w:hAnsi="Cambria Math"/>
                                  <w:sz w:val="22"/>
                                  <w:szCs w:val="22"/>
                                </w:rPr>
                                <m:t>2</m:t>
                              </m:r>
                              <m:sSub>
                                <m:sSubPr>
                                  <m:ctrlPr>
                                    <w:rPr>
                                      <w:rFonts w:ascii="Cambria Math" w:eastAsiaTheme="minorEastAsia" w:hAnsi="Cambria Math"/>
                                      <w:i/>
                                      <w:sz w:val="22"/>
                                      <w:szCs w:val="22"/>
                                    </w:rPr>
                                  </m:ctrlPr>
                                </m:sSubPr>
                                <m:e>
                                  <m:r>
                                    <w:rPr>
                                      <w:rFonts w:ascii="Cambria Math" w:eastAsiaTheme="minorEastAsia" w:hAnsi="Cambria Math"/>
                                      <w:sz w:val="22"/>
                                      <w:szCs w:val="22"/>
                                    </w:rPr>
                                    <m:t>L</m:t>
                                  </m:r>
                                </m:e>
                                <m:sub>
                                  <m:r>
                                    <w:rPr>
                                      <w:rFonts w:ascii="Cambria Math" w:eastAsiaTheme="minorEastAsia" w:hAnsi="Cambria Math"/>
                                      <w:sz w:val="22"/>
                                      <w:szCs w:val="22"/>
                                    </w:rPr>
                                    <m:t>p</m:t>
                                  </m:r>
                                </m:sub>
                              </m:sSub>
                              <m:sSub>
                                <m:sSubPr>
                                  <m:ctrlPr>
                                    <w:rPr>
                                      <w:rFonts w:ascii="Cambria Math" w:eastAsiaTheme="minorEastAsia" w:hAnsi="Cambria Math"/>
                                      <w:i/>
                                      <w:sz w:val="22"/>
                                      <w:szCs w:val="22"/>
                                    </w:rPr>
                                  </m:ctrlPr>
                                </m:sSubPr>
                                <m:e>
                                  <m:r>
                                    <w:rPr>
                                      <w:rFonts w:ascii="Cambria Math" w:eastAsiaTheme="minorEastAsia" w:hAnsi="Cambria Math"/>
                                      <w:sz w:val="22"/>
                                      <w:szCs w:val="22"/>
                                    </w:rPr>
                                    <m:t>L</m:t>
                                  </m:r>
                                </m:e>
                                <m:sub>
                                  <m:r>
                                    <w:rPr>
                                      <w:rFonts w:ascii="Cambria Math" w:eastAsiaTheme="minorEastAsia" w:hAnsi="Cambria Math"/>
                                      <w:sz w:val="22"/>
                                      <w:szCs w:val="22"/>
                                    </w:rPr>
                                    <m:t>o</m:t>
                                  </m:r>
                                </m:sub>
                              </m:sSub>
                              <m:sSup>
                                <m:sSupPr>
                                  <m:ctrlPr>
                                    <w:rPr>
                                      <w:rFonts w:ascii="Cambria Math" w:eastAsiaTheme="minorEastAsia" w:hAnsi="Cambria Math"/>
                                      <w:i/>
                                      <w:sz w:val="22"/>
                                      <w:szCs w:val="22"/>
                                    </w:rPr>
                                  </m:ctrlPr>
                                </m:sSupPr>
                                <m:e>
                                  <m:r>
                                    <w:rPr>
                                      <w:rFonts w:ascii="Cambria Math" w:eastAsiaTheme="minorEastAsia" w:hAnsi="Cambria Math"/>
                                      <w:sz w:val="22"/>
                                      <w:szCs w:val="22"/>
                                    </w:rPr>
                                    <m:t>ω</m:t>
                                  </m:r>
                                </m:e>
                                <m:sup>
                                  <m:r>
                                    <w:rPr>
                                      <w:rFonts w:ascii="Cambria Math" w:eastAsiaTheme="minorEastAsia" w:hAnsi="Cambria Math"/>
                                      <w:sz w:val="22"/>
                                      <w:szCs w:val="22"/>
                                    </w:rPr>
                                    <m:t>2</m:t>
                                  </m:r>
                                </m:sup>
                              </m:sSup>
                            </m:num>
                            <m:den>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p</m:t>
                                  </m:r>
                                </m:sub>
                              </m:sSub>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m</m:t>
                                  </m:r>
                                </m:sub>
                              </m:sSub>
                              <m:r>
                                <w:rPr>
                                  <w:rFonts w:ascii="Cambria Math" w:eastAsiaTheme="minorEastAsia" w:hAnsi="Cambria Math"/>
                                  <w:sz w:val="22"/>
                                  <w:szCs w:val="22"/>
                                </w:rPr>
                                <m:t>+2</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s</m:t>
                                  </m:r>
                                </m:sub>
                              </m:sSub>
                              <m:r>
                                <w:rPr>
                                  <w:rFonts w:ascii="Cambria Math" w:eastAsiaTheme="minorEastAsia" w:hAnsi="Cambria Math"/>
                                  <w:sz w:val="22"/>
                                  <w:szCs w:val="22"/>
                                </w:rPr>
                                <m:t>)</m:t>
                              </m:r>
                            </m:den>
                          </m:f>
                          <m:r>
                            <w:rPr>
                              <w:rFonts w:ascii="Cambria Math" w:eastAsiaTheme="minorEastAsia" w:hAnsi="Cambria Math"/>
                              <w:sz w:val="22"/>
                              <w:szCs w:val="22"/>
                            </w:rPr>
                            <m:t>+1)</m:t>
                          </m:r>
                        </m:e>
                        <m:sup>
                          <m:r>
                            <w:rPr>
                              <w:rFonts w:ascii="Cambria Math" w:eastAsiaTheme="minorEastAsia" w:hAnsi="Cambria Math"/>
                              <w:sz w:val="22"/>
                              <w:szCs w:val="22"/>
                            </w:rPr>
                            <m:t>2</m:t>
                          </m:r>
                        </m:sup>
                      </m:sSup>
                    </m:e>
                  </m:rad>
                  <m:r>
                    <w:rPr>
                      <w:rFonts w:ascii="Cambria Math" w:eastAsiaTheme="minorEastAsia" w:hAnsi="Cambria Math"/>
                      <w:sz w:val="22"/>
                      <w:szCs w:val="22"/>
                    </w:rPr>
                    <m:t>+</m:t>
                  </m:r>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m:t>
                      </m:r>
                      <m:sSup>
                        <m:sSupPr>
                          <m:ctrlPr>
                            <w:rPr>
                              <w:rFonts w:ascii="Cambria Math" w:eastAsiaTheme="minorEastAsia" w:hAnsi="Cambria Math"/>
                              <w:i/>
                              <w:sz w:val="22"/>
                              <w:szCs w:val="22"/>
                            </w:rPr>
                          </m:ctrlPr>
                        </m:sSupPr>
                        <m:e>
                          <m:r>
                            <w:rPr>
                              <w:rFonts w:ascii="Cambria Math" w:eastAsiaTheme="minorEastAsia" w:hAnsi="Cambria Math"/>
                              <w:sz w:val="22"/>
                              <w:szCs w:val="22"/>
                            </w:rPr>
                            <m:t>ω(</m:t>
                          </m:r>
                          <m:f>
                            <m:fPr>
                              <m:ctrlPr>
                                <w:rPr>
                                  <w:rFonts w:ascii="Cambria Math" w:eastAsiaTheme="minorEastAsia" w:hAnsi="Cambria Math"/>
                                  <w:i/>
                                  <w:sz w:val="22"/>
                                  <w:szCs w:val="22"/>
                                </w:rPr>
                              </m:ctrlPr>
                            </m:fPr>
                            <m:num>
                              <m:sSub>
                                <m:sSubPr>
                                  <m:ctrlPr>
                                    <w:rPr>
                                      <w:rFonts w:ascii="Cambria Math" w:eastAsiaTheme="minorEastAsia" w:hAnsi="Cambria Math"/>
                                      <w:i/>
                                      <w:sz w:val="22"/>
                                      <w:szCs w:val="22"/>
                                    </w:rPr>
                                  </m:ctrlPr>
                                </m:sSubPr>
                                <m:e>
                                  <m:r>
                                    <w:rPr>
                                      <w:rFonts w:ascii="Cambria Math" w:eastAsiaTheme="minorEastAsia" w:hAnsi="Cambria Math"/>
                                      <w:sz w:val="22"/>
                                      <w:szCs w:val="22"/>
                                    </w:rPr>
                                    <m:t>L</m:t>
                                  </m:r>
                                </m:e>
                                <m:sub>
                                  <m:r>
                                    <w:rPr>
                                      <w:rFonts w:ascii="Cambria Math" w:eastAsiaTheme="minorEastAsia" w:hAnsi="Cambria Math"/>
                                      <w:sz w:val="22"/>
                                      <w:szCs w:val="22"/>
                                    </w:rPr>
                                    <m:t>p</m:t>
                                  </m:r>
                                </m:sub>
                              </m:sSub>
                            </m:num>
                            <m:den>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p</m:t>
                                  </m:r>
                                </m:sub>
                              </m:sSub>
                            </m:den>
                          </m:f>
                          <m:r>
                            <w:rPr>
                              <w:rFonts w:ascii="Cambria Math" w:eastAsiaTheme="minorEastAsia" w:hAnsi="Cambria Math"/>
                              <w:sz w:val="22"/>
                              <w:szCs w:val="22"/>
                            </w:rPr>
                            <m:t>+</m:t>
                          </m:r>
                          <m:f>
                            <m:fPr>
                              <m:ctrlPr>
                                <w:rPr>
                                  <w:rFonts w:ascii="Cambria Math" w:eastAsiaTheme="minorEastAsia" w:hAnsi="Cambria Math"/>
                                  <w:i/>
                                  <w:sz w:val="22"/>
                                  <w:szCs w:val="22"/>
                                </w:rPr>
                              </m:ctrlPr>
                            </m:fPr>
                            <m:num>
                              <m:r>
                                <w:rPr>
                                  <w:rFonts w:ascii="Cambria Math" w:eastAsiaTheme="minorEastAsia" w:hAnsi="Cambria Math"/>
                                  <w:sz w:val="22"/>
                                  <w:szCs w:val="22"/>
                                </w:rPr>
                                <m:t>2</m:t>
                              </m:r>
                              <m:sSub>
                                <m:sSubPr>
                                  <m:ctrlPr>
                                    <w:rPr>
                                      <w:rFonts w:ascii="Cambria Math" w:eastAsiaTheme="minorEastAsia" w:hAnsi="Cambria Math"/>
                                      <w:i/>
                                      <w:sz w:val="22"/>
                                      <w:szCs w:val="22"/>
                                    </w:rPr>
                                  </m:ctrlPr>
                                </m:sSubPr>
                                <m:e>
                                  <m:r>
                                    <w:rPr>
                                      <w:rFonts w:ascii="Cambria Math" w:eastAsiaTheme="minorEastAsia" w:hAnsi="Cambria Math"/>
                                      <w:sz w:val="22"/>
                                      <w:szCs w:val="22"/>
                                    </w:rPr>
                                    <m:t>L</m:t>
                                  </m:r>
                                </m:e>
                                <m:sub>
                                  <m:r>
                                    <w:rPr>
                                      <w:rFonts w:ascii="Cambria Math" w:eastAsiaTheme="minorEastAsia" w:hAnsi="Cambria Math"/>
                                      <w:sz w:val="22"/>
                                      <w:szCs w:val="22"/>
                                    </w:rPr>
                                    <m:t>o</m:t>
                                  </m:r>
                                </m:sub>
                              </m:sSub>
                            </m:num>
                            <m:den>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m</m:t>
                                  </m:r>
                                </m:sub>
                              </m:sSub>
                              <m:r>
                                <w:rPr>
                                  <w:rFonts w:ascii="Cambria Math" w:eastAsiaTheme="minorEastAsia" w:hAnsi="Cambria Math"/>
                                  <w:sz w:val="22"/>
                                  <w:szCs w:val="22"/>
                                </w:rPr>
                                <m:t>+2</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s</m:t>
                                  </m:r>
                                </m:sub>
                              </m:sSub>
                            </m:den>
                          </m:f>
                          <m:r>
                            <w:rPr>
                              <w:rFonts w:ascii="Cambria Math" w:eastAsiaTheme="minorEastAsia" w:hAnsi="Cambria Math"/>
                              <w:sz w:val="22"/>
                              <w:szCs w:val="22"/>
                            </w:rPr>
                            <m:t>))</m:t>
                          </m:r>
                        </m:e>
                        <m:sup>
                          <m:r>
                            <w:rPr>
                              <w:rFonts w:ascii="Cambria Math" w:eastAsiaTheme="minorEastAsia" w:hAnsi="Cambria Math"/>
                              <w:sz w:val="22"/>
                              <w:szCs w:val="22"/>
                            </w:rPr>
                            <m:t>2</m:t>
                          </m:r>
                        </m:sup>
                      </m:sSup>
                    </m:e>
                  </m:rad>
                  <m:sSup>
                    <m:sSupPr>
                      <m:ctrlPr>
                        <w:rPr>
                          <w:rFonts w:ascii="Cambria Math" w:eastAsiaTheme="minorEastAsia" w:hAnsi="Cambria Math"/>
                          <w:i/>
                          <w:sz w:val="22"/>
                          <w:szCs w:val="22"/>
                        </w:rPr>
                      </m:ctrlPr>
                    </m:sSupPr>
                    <m:e>
                      <m:r>
                        <w:rPr>
                          <w:rFonts w:ascii="Cambria Math" w:eastAsiaTheme="minorEastAsia" w:hAnsi="Cambria Math"/>
                          <w:sz w:val="22"/>
                          <w:szCs w:val="22"/>
                        </w:rPr>
                        <m:t>))</m:t>
                      </m:r>
                    </m:e>
                    <m:sup>
                      <m:r>
                        <w:rPr>
                          <w:rFonts w:ascii="Cambria Math" w:eastAsiaTheme="minorEastAsia" w:hAnsi="Cambria Math"/>
                          <w:sz w:val="22"/>
                          <w:szCs w:val="22"/>
                        </w:rPr>
                        <m:t>2</m:t>
                      </m:r>
                    </m:sup>
                  </m:sSup>
                </m:e>
              </m:rad>
            </m:num>
            <m:den>
              <m:r>
                <w:rPr>
                  <w:rFonts w:ascii="Cambria Math" w:eastAsiaTheme="minorEastAsia" w:hAnsi="Cambria Math"/>
                  <w:sz w:val="22"/>
                  <w:szCs w:val="22"/>
                </w:rPr>
                <m:t>2</m:t>
              </m:r>
              <m:sSub>
                <m:sSubPr>
                  <m:ctrlPr>
                    <w:rPr>
                      <w:rFonts w:ascii="Cambria Math" w:eastAsiaTheme="minorEastAsia" w:hAnsi="Cambria Math"/>
                      <w:i/>
                      <w:sz w:val="22"/>
                      <w:szCs w:val="22"/>
                    </w:rPr>
                  </m:ctrlPr>
                </m:sSubPr>
                <m:e>
                  <m:r>
                    <w:rPr>
                      <w:rFonts w:ascii="Cambria Math" w:eastAsiaTheme="minorEastAsia" w:hAnsi="Cambria Math"/>
                      <w:sz w:val="22"/>
                      <w:szCs w:val="22"/>
                    </w:rPr>
                    <m:t>R</m:t>
                  </m:r>
                </m:e>
                <m:sub>
                  <m:r>
                    <w:rPr>
                      <w:rFonts w:ascii="Cambria Math" w:eastAsiaTheme="minorEastAsia" w:hAnsi="Cambria Math"/>
                      <w:sz w:val="22"/>
                      <w:szCs w:val="22"/>
                    </w:rPr>
                    <m:t>m</m:t>
                  </m:r>
                </m:sub>
              </m:sSub>
              <m:r>
                <w:rPr>
                  <w:rFonts w:ascii="Cambria Math" w:eastAsiaTheme="minorEastAsia" w:hAnsi="Cambria Math"/>
                  <w:sz w:val="22"/>
                  <w:szCs w:val="22"/>
                </w:rPr>
                <m:t>xω</m:t>
              </m:r>
            </m:den>
          </m:f>
          <m:r>
            <w:rPr>
              <w:rFonts w:ascii="Cambria Math" w:eastAsiaTheme="minorEastAsia" w:hAnsi="Cambria Math"/>
              <w:sz w:val="22"/>
              <w:szCs w:val="22"/>
            </w:rPr>
            <m:t>=0.0372</m:t>
          </m:r>
        </m:oMath>
      </m:oMathPara>
    </w:p>
    <w:p w14:paraId="25F763D1" w14:textId="77777777" w:rsidR="00354B46" w:rsidRDefault="00354B46">
      <w:pPr>
        <w:rPr>
          <w:rFonts w:eastAsiaTheme="minorEastAsia"/>
        </w:rPr>
      </w:pPr>
    </w:p>
    <w:p w14:paraId="7B9F913A" w14:textId="33FF7E5C" w:rsidR="00705736" w:rsidRDefault="00705736">
      <w:pPr>
        <w:rPr>
          <w:rFonts w:eastAsiaTheme="minorEastAsia"/>
        </w:rPr>
      </w:pPr>
      <w:r>
        <w:rPr>
          <w:rFonts w:eastAsiaTheme="minorEastAsia"/>
        </w:rPr>
        <w:t>The total gain for the transfer function (numerator coefficient) can be found from</w:t>
      </w:r>
    </w:p>
    <w:p w14:paraId="3393465F" w14:textId="77777777" w:rsidR="00705736" w:rsidRDefault="00705736">
      <w:pPr>
        <w:rPr>
          <w:rFonts w:eastAsiaTheme="minorEastAsia"/>
        </w:rPr>
      </w:pPr>
    </w:p>
    <w:p w14:paraId="6B9F4CB6" w14:textId="11E5F544" w:rsidR="00705736" w:rsidRPr="00E44224" w:rsidRDefault="00705736">
      <w:pPr>
        <w:rPr>
          <w:rFonts w:eastAsiaTheme="minorEastAsia"/>
        </w:rPr>
      </w:pPr>
      <m:oMathPara>
        <m:oMath>
          <m:r>
            <w:rPr>
              <w:rFonts w:ascii="Cambria Math" w:hAnsi="Cambria Math"/>
            </w:rPr>
            <m:t>Gain=</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x</m:t>
              </m:r>
            </m:num>
            <m:den>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=4.58e-05</m:t>
          </m:r>
        </m:oMath>
      </m:oMathPara>
    </w:p>
    <w:p w14:paraId="1CC0030E" w14:textId="77777777" w:rsidR="00E44224" w:rsidRDefault="00E44224">
      <w:pPr>
        <w:rPr>
          <w:rFonts w:eastAsiaTheme="minorEastAsia"/>
        </w:rPr>
      </w:pPr>
    </w:p>
    <w:p w14:paraId="0D4201C3" w14:textId="384A48DE" w:rsidR="00E44224" w:rsidRDefault="00E44224">
      <w:pPr>
        <w:rPr>
          <w:rFonts w:eastAsiaTheme="minorEastAsia"/>
        </w:rPr>
      </w:pPr>
      <w:r>
        <w:rPr>
          <w:rFonts w:eastAsiaTheme="minorEastAsia"/>
        </w:rPr>
        <w:t>2.3 Discussion</w:t>
      </w:r>
    </w:p>
    <w:p w14:paraId="725E9983" w14:textId="77777777" w:rsidR="00226F9E" w:rsidRDefault="00226F9E">
      <w:pPr>
        <w:rPr>
          <w:rFonts w:eastAsiaTheme="minorEastAsia"/>
        </w:rPr>
      </w:pPr>
    </w:p>
    <w:p w14:paraId="32341F0B" w14:textId="48ACDC21" w:rsidR="00226F9E" w:rsidRDefault="00226F9E">
      <w:pPr>
        <w:rPr>
          <w:rFonts w:eastAsiaTheme="minorEastAsia"/>
        </w:rPr>
      </w:pPr>
      <w:bookmarkStart w:id="0" w:name="_GoBack"/>
      <w:bookmarkEnd w:id="0"/>
      <w:r w:rsidRPr="00226F9E">
        <w:rPr>
          <w:rFonts w:eastAsiaTheme="minorEastAsia"/>
        </w:rPr>
        <w:drawing>
          <wp:inline distT="0" distB="0" distL="0" distR="0" wp14:anchorId="0474A137" wp14:editId="09597A13">
            <wp:extent cx="5943600" cy="445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57700"/>
                    </a:xfrm>
                    <a:prstGeom prst="rect">
                      <a:avLst/>
                    </a:prstGeom>
                  </pic:spPr>
                </pic:pic>
              </a:graphicData>
            </a:graphic>
          </wp:inline>
        </w:drawing>
      </w:r>
      <w:r w:rsidRPr="00226F9E">
        <w:rPr>
          <w:rFonts w:eastAsiaTheme="minorEastAsia"/>
        </w:rPr>
        <w:t xml:space="preserve"> </w:t>
      </w:r>
      <w:r w:rsidRPr="00226F9E">
        <w:rPr>
          <w:rFonts w:eastAsiaTheme="minorEastAsia"/>
        </w:rPr>
        <w:drawing>
          <wp:inline distT="0" distB="0" distL="0" distR="0" wp14:anchorId="21AC36B1" wp14:editId="1A009FB9">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57700"/>
                    </a:xfrm>
                    <a:prstGeom prst="rect">
                      <a:avLst/>
                    </a:prstGeom>
                  </pic:spPr>
                </pic:pic>
              </a:graphicData>
            </a:graphic>
          </wp:inline>
        </w:drawing>
      </w:r>
    </w:p>
    <w:p w14:paraId="204782D9" w14:textId="77777777" w:rsidR="001B642B" w:rsidRDefault="001B642B">
      <w:pPr>
        <w:rPr>
          <w:rFonts w:eastAsiaTheme="minorEastAsia"/>
        </w:rPr>
      </w:pPr>
    </w:p>
    <w:p w14:paraId="72737959" w14:textId="01B56C7D" w:rsidR="001B642B" w:rsidRDefault="001B642B">
      <w:pPr>
        <w:rPr>
          <w:rFonts w:eastAsiaTheme="minorEastAsia"/>
        </w:rPr>
      </w:pPr>
      <w:r>
        <w:rPr>
          <w:rFonts w:eastAsiaTheme="minorEastAsia"/>
        </w:rPr>
        <w:t>Experimental Methods</w:t>
      </w:r>
      <w:r w:rsidR="00867598">
        <w:rPr>
          <w:rFonts w:eastAsiaTheme="minorEastAsia"/>
        </w:rPr>
        <w:t>:</w:t>
      </w:r>
    </w:p>
    <w:p w14:paraId="2A791207" w14:textId="77777777" w:rsidR="00867598" w:rsidRDefault="00867598">
      <w:pPr>
        <w:rPr>
          <w:rFonts w:eastAsiaTheme="minorEastAsia"/>
        </w:rPr>
      </w:pPr>
    </w:p>
    <w:p w14:paraId="280FB800" w14:textId="13E04BFB" w:rsidR="00867598" w:rsidRDefault="0076444D" w:rsidP="00867598">
      <w:pPr>
        <w:pStyle w:val="ListParagraph"/>
        <w:numPr>
          <w:ilvl w:val="0"/>
          <w:numId w:val="1"/>
        </w:numPr>
        <w:rPr>
          <w:rFonts w:eastAsiaTheme="minorEastAsia"/>
        </w:rPr>
      </w:pPr>
      <w:r>
        <w:rPr>
          <w:rFonts w:eastAsiaTheme="minorEastAsia"/>
        </w:rPr>
        <w:t>Linear Velocity Transducer</w:t>
      </w:r>
    </w:p>
    <w:p w14:paraId="6E8232B5" w14:textId="77777777" w:rsidR="0076444D" w:rsidRDefault="0076444D" w:rsidP="0076444D">
      <w:pPr>
        <w:rPr>
          <w:rFonts w:eastAsiaTheme="minorEastAsia"/>
        </w:rPr>
      </w:pPr>
    </w:p>
    <w:p w14:paraId="0D171B29" w14:textId="729E4BC2" w:rsidR="0076444D" w:rsidRDefault="002B54F2" w:rsidP="0076444D">
      <w:pPr>
        <w:rPr>
          <w:rFonts w:eastAsiaTheme="minorEastAsia"/>
        </w:rPr>
      </w:pPr>
      <w:r>
        <w:rPr>
          <w:rFonts w:eastAsiaTheme="minorEastAsia"/>
        </w:rPr>
        <w:t>The LVT system was hooked up to the oscilloscope such that the trigger position could record a significant change in velocity of the shaft. The shaft was then dropped about an inch, which caused it to bounce off the foam. The first few oscillations left the foam and returned to freefall, however it soon became in constant contact with the foam and the signal quickly decayed.</w:t>
      </w:r>
    </w:p>
    <w:p w14:paraId="072996A4" w14:textId="77777777" w:rsidR="002B54F2" w:rsidRDefault="002B54F2" w:rsidP="0076444D">
      <w:pPr>
        <w:rPr>
          <w:rFonts w:eastAsiaTheme="minorEastAsia"/>
        </w:rPr>
      </w:pPr>
    </w:p>
    <w:p w14:paraId="57298A87" w14:textId="3DCD47A4" w:rsidR="002B54F2" w:rsidRPr="0076444D" w:rsidRDefault="002B54F2" w:rsidP="0076444D">
      <w:pPr>
        <w:rPr>
          <w:rFonts w:eastAsiaTheme="minorEastAsia"/>
        </w:rPr>
      </w:pPr>
      <w:r>
        <w:rPr>
          <w:rFonts w:eastAsiaTheme="minorEastAsia"/>
        </w:rPr>
        <w:t>2.1 LVDT Characteristics</w:t>
      </w:r>
    </w:p>
    <w:p w14:paraId="14DA3AE0" w14:textId="6C167CE6" w:rsidR="00E44224" w:rsidRDefault="0000706C" w:rsidP="002B54F2">
      <w:pPr>
        <w:jc w:val="center"/>
      </w:pPr>
      <w:r w:rsidRPr="0000706C">
        <w:rPr>
          <w:noProof/>
        </w:rPr>
        <w:drawing>
          <wp:inline distT="0" distB="0" distL="0" distR="0" wp14:anchorId="35C26869" wp14:editId="69AAFFB6">
            <wp:extent cx="2996654" cy="4208564"/>
            <wp:effectExtent l="0" t="0" r="63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05410" cy="4220861"/>
                    </a:xfrm>
                    <a:prstGeom prst="rect">
                      <a:avLst/>
                    </a:prstGeom>
                  </pic:spPr>
                </pic:pic>
              </a:graphicData>
            </a:graphic>
          </wp:inline>
        </w:drawing>
      </w:r>
    </w:p>
    <w:p w14:paraId="6121B119" w14:textId="77777777" w:rsidR="002B54F2" w:rsidRDefault="002B54F2" w:rsidP="002B54F2">
      <w:r>
        <w:t xml:space="preserve">The function generator was used to create an excitation voltage, which was a sin wave with an amplitude of 6V and a frequency of 2.5 kHz. </w:t>
      </w:r>
    </w:p>
    <w:p w14:paraId="1ABFCB33" w14:textId="77777777" w:rsidR="002B54F2" w:rsidRDefault="002B54F2" w:rsidP="002B54F2"/>
    <w:p w14:paraId="6020E93E" w14:textId="4F155164" w:rsidR="002B54F2" w:rsidRDefault="002B54F2" w:rsidP="002B54F2">
      <w:r>
        <w:t>Next, both coil outputs were hooked up to the oscilloscope. The signals were investigated for a few different states: with the core at null, above null, and below null. The amplitude of the input voltage was then increased to 1</w:t>
      </w:r>
      <w:r w:rsidR="000B05FB">
        <w:t>0 V, and a full wave demodulator</w:t>
      </w:r>
      <w:r>
        <w:t xml:space="preserve"> was implemented.</w:t>
      </w:r>
      <w:r w:rsidR="000B05FB">
        <w:t xml:space="preserve"> The signal was then “averaged” to get a single value that was proportional to displacement. This was made possible by a low-pass filter.</w:t>
      </w:r>
      <w:r w:rsidR="001F5D8E">
        <w:t xml:space="preserve"> Data was collected for the vibrating beam from both the demodulator and the filter output.</w:t>
      </w:r>
    </w:p>
    <w:p w14:paraId="430FC56A" w14:textId="77777777" w:rsidR="001F5D8E" w:rsidRDefault="001F5D8E" w:rsidP="002B54F2"/>
    <w:p w14:paraId="7FE05A04" w14:textId="2087F299" w:rsidR="001F5D8E" w:rsidRDefault="001F5D8E" w:rsidP="002B54F2">
      <w:r>
        <w:t>A FFT frequency plot was taken of the demodulated signal with the beam moving and not moving. The frequency scale was 4.9 – 5.1 kHz, with a time scale of 0.5 sec and 75K total data points.</w:t>
      </w:r>
    </w:p>
    <w:p w14:paraId="2376D2F6" w14:textId="77777777" w:rsidR="001F5D8E" w:rsidRDefault="001F5D8E" w:rsidP="002B54F2"/>
    <w:p w14:paraId="1A729926" w14:textId="3969F7CF" w:rsidR="001F5D8E" w:rsidRDefault="001F5D8E" w:rsidP="002B54F2">
      <w:r>
        <w:t>2.2 LVDT System Calibration</w:t>
      </w:r>
    </w:p>
    <w:p w14:paraId="6806E9E5" w14:textId="77777777" w:rsidR="004875CF" w:rsidRDefault="004875CF" w:rsidP="002B54F2"/>
    <w:p w14:paraId="6C47F3FE" w14:textId="0C638B6A" w:rsidR="004875CF" w:rsidRDefault="004875CF" w:rsidP="002B54F2">
      <w:r>
        <w:t>The LVDT was calibrated first by weight. A plastic bucket of known weight was incrementally filled with various weights up to 500g. The corresponding filter output was recorded for each increment.</w:t>
      </w:r>
    </w:p>
    <w:p w14:paraId="7AC90220" w14:textId="77777777" w:rsidR="004875CF" w:rsidRDefault="004875CF" w:rsidP="002B54F2"/>
    <w:p w14:paraId="61E80E17" w14:textId="7C61B1DD" w:rsidR="004875CF" w:rsidRDefault="004875CF" w:rsidP="002B54F2">
      <w:r>
        <w:t>Next, the LVDT was calibrated using incrementing deflections from a micrometer set up on the free end of the beam. Each micrometer measurement corresponded to a filtered output. Finally, an under-damped 2</w:t>
      </w:r>
      <w:r w:rsidRPr="004875CF">
        <w:rPr>
          <w:vertAlign w:val="superscript"/>
        </w:rPr>
        <w:t>nd</w:t>
      </w:r>
      <w:r>
        <w:t xml:space="preserve"> order response was collected by flicking the beam and recording the signal.</w:t>
      </w:r>
    </w:p>
    <w:p w14:paraId="7F4104CA" w14:textId="77777777" w:rsidR="004875CF" w:rsidRDefault="004875CF" w:rsidP="002B54F2"/>
    <w:p w14:paraId="4AF16E7C" w14:textId="2B2866FC" w:rsidR="004875CF" w:rsidRDefault="004875CF" w:rsidP="002B54F2">
      <w:r>
        <w:t>2.3 LVDT Frequency Response</w:t>
      </w:r>
    </w:p>
    <w:p w14:paraId="1C51608A" w14:textId="77777777" w:rsidR="00392C5D" w:rsidRDefault="00392C5D" w:rsidP="002B54F2"/>
    <w:p w14:paraId="7591F60A" w14:textId="75D411D8" w:rsidR="00392C5D" w:rsidRPr="00057B33" w:rsidRDefault="00392C5D" w:rsidP="00392C5D">
      <w:pPr>
        <w:rPr>
          <w:rStyle w:val="Strong"/>
          <w:b w:val="0"/>
        </w:rPr>
      </w:pPr>
      <w:r>
        <w:t xml:space="preserve">An experimental frequency response was collected from the LVDT system by using Lab View Signal Express and a DAQ. This was accomplished </w:t>
      </w:r>
      <w:r>
        <w:rPr>
          <w:rStyle w:val="Strong"/>
          <w:b w:val="0"/>
        </w:rPr>
        <w:t>by sending broadband noise through the input of the circuit to test the whole spectrum of frequency inputs.</w:t>
      </w:r>
      <w:r w:rsidRPr="00392C5D">
        <w:rPr>
          <w:rStyle w:val="Strong"/>
          <w:b w:val="0"/>
        </w:rPr>
        <w:t xml:space="preserve"> </w:t>
      </w:r>
      <w:r>
        <w:rPr>
          <w:rStyle w:val="Strong"/>
          <w:b w:val="0"/>
        </w:rPr>
        <w:t xml:space="preserve">The </w:t>
      </w:r>
      <w:r w:rsidRPr="00057B33">
        <w:rPr>
          <w:rStyle w:val="Strong"/>
          <w:b w:val="0"/>
        </w:rPr>
        <w:t>input was connected to the</w:t>
      </w:r>
      <w:r>
        <w:rPr>
          <w:rStyle w:val="Strong"/>
          <w:b w:val="0"/>
        </w:rPr>
        <w:t xml:space="preserve"> NI DAQ (Figure 5)</w:t>
      </w:r>
      <w:r>
        <w:rPr>
          <w:rStyle w:val="Strong"/>
        </w:rPr>
        <w:t xml:space="preserve"> </w:t>
      </w:r>
      <w:r>
        <w:rPr>
          <w:rStyle w:val="Strong"/>
          <w:b w:val="0"/>
        </w:rPr>
        <w:t xml:space="preserve">output terminals. Refer to “Using </w:t>
      </w:r>
      <w:proofErr w:type="spellStart"/>
      <w:r>
        <w:rPr>
          <w:rStyle w:val="Strong"/>
          <w:b w:val="0"/>
        </w:rPr>
        <w:t>LabView</w:t>
      </w:r>
      <w:proofErr w:type="spellEnd"/>
      <w:r>
        <w:rPr>
          <w:rStyle w:val="Strong"/>
          <w:b w:val="0"/>
        </w:rPr>
        <w:t xml:space="preserve"> for Frequency Responses” by M.H. </w:t>
      </w:r>
      <w:proofErr w:type="spellStart"/>
      <w:r>
        <w:rPr>
          <w:rStyle w:val="Strong"/>
          <w:b w:val="0"/>
        </w:rPr>
        <w:t>deLeon</w:t>
      </w:r>
      <w:proofErr w:type="spellEnd"/>
      <w:r>
        <w:rPr>
          <w:rStyle w:val="Strong"/>
          <w:b w:val="0"/>
        </w:rPr>
        <w:t xml:space="preserve"> [1] for a more in depth procedure.</w:t>
      </w:r>
    </w:p>
    <w:p w14:paraId="78F156BC" w14:textId="5D5DE11D" w:rsidR="00392C5D" w:rsidRDefault="00392C5D" w:rsidP="002B54F2"/>
    <w:p w14:paraId="6102DD38" w14:textId="45ED9784" w:rsidR="00392C5D" w:rsidRDefault="00392C5D" w:rsidP="002B54F2">
      <w:r w:rsidRPr="00057B33">
        <w:rPr>
          <w:noProof/>
        </w:rPr>
        <w:drawing>
          <wp:inline distT="0" distB="0" distL="0" distR="0" wp14:anchorId="46DA8B8E" wp14:editId="49288FF1">
            <wp:extent cx="4280535" cy="2378075"/>
            <wp:effectExtent l="0" t="0" r="1206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0661" cy="2378145"/>
                    </a:xfrm>
                    <a:prstGeom prst="rect">
                      <a:avLst/>
                    </a:prstGeom>
                    <a:noFill/>
                    <a:ln>
                      <a:noFill/>
                    </a:ln>
                  </pic:spPr>
                </pic:pic>
              </a:graphicData>
            </a:graphic>
          </wp:inline>
        </w:drawing>
      </w:r>
    </w:p>
    <w:p w14:paraId="16B4AA78" w14:textId="11A10DA6" w:rsidR="00392C5D" w:rsidRDefault="00392C5D" w:rsidP="002B54F2">
      <w:r>
        <w:t>Appendix:</w:t>
      </w:r>
    </w:p>
    <w:p w14:paraId="2BFC85AD" w14:textId="77777777" w:rsidR="00392C5D" w:rsidRDefault="00392C5D" w:rsidP="002B54F2"/>
    <w:p w14:paraId="6A955DF0" w14:textId="77777777" w:rsidR="00392C5D" w:rsidRPr="00354B46" w:rsidRDefault="00392C5D" w:rsidP="002B54F2"/>
    <w:sectPr w:rsidR="00392C5D" w:rsidRPr="00354B46" w:rsidSect="00A865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A1112B3"/>
    <w:multiLevelType w:val="hybridMultilevel"/>
    <w:tmpl w:val="5566B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6E26"/>
    <w:rsid w:val="0000706C"/>
    <w:rsid w:val="000A424B"/>
    <w:rsid w:val="000B05FB"/>
    <w:rsid w:val="000E2146"/>
    <w:rsid w:val="00155B1A"/>
    <w:rsid w:val="001B642B"/>
    <w:rsid w:val="001F5D8E"/>
    <w:rsid w:val="00220C51"/>
    <w:rsid w:val="00222909"/>
    <w:rsid w:val="00226F9E"/>
    <w:rsid w:val="002A6B93"/>
    <w:rsid w:val="002B54F2"/>
    <w:rsid w:val="002B6E26"/>
    <w:rsid w:val="002D45A1"/>
    <w:rsid w:val="00354B46"/>
    <w:rsid w:val="00392C5D"/>
    <w:rsid w:val="003A2BF0"/>
    <w:rsid w:val="003C39A7"/>
    <w:rsid w:val="004524C8"/>
    <w:rsid w:val="00452C32"/>
    <w:rsid w:val="004875CF"/>
    <w:rsid w:val="00526141"/>
    <w:rsid w:val="005736C3"/>
    <w:rsid w:val="00600E88"/>
    <w:rsid w:val="006064C8"/>
    <w:rsid w:val="00705736"/>
    <w:rsid w:val="007550CA"/>
    <w:rsid w:val="0076444D"/>
    <w:rsid w:val="007B3CCA"/>
    <w:rsid w:val="00836D50"/>
    <w:rsid w:val="00867598"/>
    <w:rsid w:val="0089011F"/>
    <w:rsid w:val="008E7072"/>
    <w:rsid w:val="00A01B3A"/>
    <w:rsid w:val="00A62159"/>
    <w:rsid w:val="00A865E1"/>
    <w:rsid w:val="00AC1FA2"/>
    <w:rsid w:val="00B63CF6"/>
    <w:rsid w:val="00B87B87"/>
    <w:rsid w:val="00B902B8"/>
    <w:rsid w:val="00C36C52"/>
    <w:rsid w:val="00C40998"/>
    <w:rsid w:val="00DB1C01"/>
    <w:rsid w:val="00E44224"/>
    <w:rsid w:val="00E51AB6"/>
    <w:rsid w:val="00EA1F10"/>
    <w:rsid w:val="00EC67AE"/>
    <w:rsid w:val="00F0593C"/>
    <w:rsid w:val="00F41C6E"/>
    <w:rsid w:val="00F43A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033DB6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D45A1"/>
    <w:rPr>
      <w:color w:val="808080"/>
    </w:rPr>
  </w:style>
  <w:style w:type="paragraph" w:styleId="Caption">
    <w:name w:val="caption"/>
    <w:basedOn w:val="Normal"/>
    <w:next w:val="Normal"/>
    <w:uiPriority w:val="35"/>
    <w:unhideWhenUsed/>
    <w:qFormat/>
    <w:rsid w:val="00600E88"/>
    <w:pPr>
      <w:spacing w:after="200"/>
    </w:pPr>
    <w:rPr>
      <w:i/>
      <w:iCs/>
      <w:color w:val="44546A" w:themeColor="text2"/>
      <w:sz w:val="18"/>
      <w:szCs w:val="18"/>
    </w:rPr>
  </w:style>
  <w:style w:type="paragraph" w:styleId="ListParagraph">
    <w:name w:val="List Paragraph"/>
    <w:basedOn w:val="Normal"/>
    <w:uiPriority w:val="34"/>
    <w:qFormat/>
    <w:rsid w:val="00867598"/>
    <w:pPr>
      <w:ind w:left="720"/>
      <w:contextualSpacing/>
    </w:pPr>
  </w:style>
  <w:style w:type="character" w:styleId="Strong">
    <w:name w:val="Strong"/>
    <w:basedOn w:val="DefaultParagraphFont"/>
    <w:uiPriority w:val="22"/>
    <w:qFormat/>
    <w:rsid w:val="00392C5D"/>
    <w:rPr>
      <w:b/>
      <w:bCs/>
    </w:rPr>
  </w:style>
  <w:style w:type="character" w:styleId="SubtleEmphasis">
    <w:name w:val="Subtle Emphasis"/>
    <w:basedOn w:val="DefaultParagraphFont"/>
    <w:uiPriority w:val="19"/>
    <w:qFormat/>
    <w:rsid w:val="00526141"/>
    <w:rPr>
      <w:i/>
      <w:iCs/>
      <w:color w:val="595959" w:themeColor="text1" w:themeTint="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image" Target="media/image2.emf"/><Relationship Id="rId7" Type="http://schemas.openxmlformats.org/officeDocument/2006/relationships/image" Target="media/image3.emf"/><Relationship Id="rId8" Type="http://schemas.openxmlformats.org/officeDocument/2006/relationships/image" Target="media/image4.emf"/><Relationship Id="rId9" Type="http://schemas.openxmlformats.org/officeDocument/2006/relationships/image" Target="media/image5.tiff"/><Relationship Id="rId10"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7</Pages>
  <Words>914</Words>
  <Characters>5211</Characters>
  <Application>Microsoft Macintosh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webbreilly@gmail.com</dc:creator>
  <cp:keywords/>
  <dc:description/>
  <cp:lastModifiedBy>webbreilly@gmail.com</cp:lastModifiedBy>
  <cp:revision>11</cp:revision>
  <dcterms:created xsi:type="dcterms:W3CDTF">2017-10-31T19:53:00Z</dcterms:created>
  <dcterms:modified xsi:type="dcterms:W3CDTF">2017-11-01T01:10:00Z</dcterms:modified>
</cp:coreProperties>
</file>